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37A30" w14:textId="6670AD8C" w:rsidR="00E84A5D" w:rsidRPr="00122328" w:rsidRDefault="00F9770F" w:rsidP="001F22DE">
      <w:pPr>
        <w:jc w:val="center"/>
        <w:rPr>
          <w:b/>
        </w:rPr>
      </w:pPr>
      <w:r w:rsidRPr="00122328">
        <w:rPr>
          <w:b/>
        </w:rPr>
        <w:t>Us</w:t>
      </w:r>
      <w:bookmarkStart w:id="0" w:name="_GoBack"/>
      <w:bookmarkEnd w:id="0"/>
      <w:r w:rsidRPr="00122328">
        <w:rPr>
          <w:b/>
        </w:rPr>
        <w:t xml:space="preserve">ing the QFT with </w:t>
      </w:r>
      <w:r w:rsidR="00AF5830" w:rsidRPr="00122328">
        <w:rPr>
          <w:b/>
        </w:rPr>
        <w:t>Special Student Populations</w:t>
      </w:r>
    </w:p>
    <w:p w14:paraId="5BD3636B" w14:textId="77777777" w:rsidR="007243A6" w:rsidRPr="00122328" w:rsidRDefault="007243A6"/>
    <w:p w14:paraId="5799F3DC" w14:textId="7D88D78F" w:rsidR="00F9770F" w:rsidRDefault="00961554">
      <w:pPr>
        <w:rPr>
          <w:sz w:val="22"/>
          <w:szCs w:val="22"/>
        </w:rPr>
      </w:pPr>
      <w:r w:rsidRPr="00112B62">
        <w:rPr>
          <w:sz w:val="22"/>
          <w:szCs w:val="22"/>
        </w:rPr>
        <w:t xml:space="preserve">Below, we’ve gathered </w:t>
      </w:r>
      <w:r w:rsidR="00972C36" w:rsidRPr="00112B62">
        <w:rPr>
          <w:sz w:val="22"/>
          <w:szCs w:val="22"/>
        </w:rPr>
        <w:t>tips</w:t>
      </w:r>
      <w:r w:rsidRPr="00112B62">
        <w:rPr>
          <w:sz w:val="22"/>
          <w:szCs w:val="22"/>
        </w:rPr>
        <w:t xml:space="preserve">, insights, and ideas from educators across the country who are using the QFT with </w:t>
      </w:r>
      <w:r w:rsidR="00A5646B" w:rsidRPr="00112B62">
        <w:rPr>
          <w:sz w:val="22"/>
          <w:szCs w:val="22"/>
        </w:rPr>
        <w:t xml:space="preserve">special populations, including </w:t>
      </w:r>
      <w:r w:rsidRPr="00112B62">
        <w:rPr>
          <w:sz w:val="22"/>
          <w:szCs w:val="22"/>
        </w:rPr>
        <w:t>E</w:t>
      </w:r>
      <w:r w:rsidR="00477946" w:rsidRPr="00112B62">
        <w:rPr>
          <w:sz w:val="22"/>
          <w:szCs w:val="22"/>
        </w:rPr>
        <w:t>nglish language learners</w:t>
      </w:r>
      <w:r w:rsidRPr="00112B62">
        <w:rPr>
          <w:sz w:val="22"/>
          <w:szCs w:val="22"/>
        </w:rPr>
        <w:t>, early elementary</w:t>
      </w:r>
      <w:r w:rsidR="00477946" w:rsidRPr="00112B62">
        <w:rPr>
          <w:sz w:val="22"/>
          <w:szCs w:val="22"/>
        </w:rPr>
        <w:t xml:space="preserve"> students</w:t>
      </w:r>
      <w:r w:rsidRPr="00112B62">
        <w:rPr>
          <w:sz w:val="22"/>
          <w:szCs w:val="22"/>
        </w:rPr>
        <w:t xml:space="preserve">, and </w:t>
      </w:r>
      <w:r w:rsidR="00477946" w:rsidRPr="00112B62">
        <w:rPr>
          <w:sz w:val="22"/>
          <w:szCs w:val="22"/>
        </w:rPr>
        <w:t xml:space="preserve">students who receive </w:t>
      </w:r>
      <w:r w:rsidRPr="00112B62">
        <w:rPr>
          <w:sz w:val="22"/>
          <w:szCs w:val="22"/>
        </w:rPr>
        <w:t>special education</w:t>
      </w:r>
      <w:r w:rsidR="00477946" w:rsidRPr="00112B62">
        <w:rPr>
          <w:sz w:val="22"/>
          <w:szCs w:val="22"/>
        </w:rPr>
        <w:t xml:space="preserve"> services</w:t>
      </w:r>
      <w:r w:rsidR="00A5646B" w:rsidRPr="00112B62">
        <w:rPr>
          <w:sz w:val="22"/>
          <w:szCs w:val="22"/>
        </w:rPr>
        <w:t xml:space="preserve">. While we are continually amazed </w:t>
      </w:r>
      <w:r w:rsidR="00477946" w:rsidRPr="00112B62">
        <w:rPr>
          <w:sz w:val="22"/>
          <w:szCs w:val="22"/>
        </w:rPr>
        <w:t xml:space="preserve">at </w:t>
      </w:r>
      <w:r w:rsidR="00A5646B" w:rsidRPr="00112B62">
        <w:rPr>
          <w:sz w:val="22"/>
          <w:szCs w:val="22"/>
        </w:rPr>
        <w:t xml:space="preserve">what students can accomplish within the </w:t>
      </w:r>
      <w:r w:rsidR="00477946" w:rsidRPr="00112B62">
        <w:rPr>
          <w:sz w:val="22"/>
          <w:szCs w:val="22"/>
        </w:rPr>
        <w:t xml:space="preserve">existing </w:t>
      </w:r>
      <w:r w:rsidR="00A5646B" w:rsidRPr="00112B62">
        <w:rPr>
          <w:sz w:val="22"/>
          <w:szCs w:val="22"/>
        </w:rPr>
        <w:t xml:space="preserve">structure of the QFT, some educators have found it helpful </w:t>
      </w:r>
      <w:r w:rsidR="00477946" w:rsidRPr="00112B62">
        <w:rPr>
          <w:sz w:val="22"/>
          <w:szCs w:val="22"/>
        </w:rPr>
        <w:t>to design additional supports in a couple key areas</w:t>
      </w:r>
      <w:r w:rsidR="00477946" w:rsidRPr="00112B62">
        <w:rPr>
          <w:i/>
          <w:sz w:val="22"/>
          <w:szCs w:val="22"/>
        </w:rPr>
        <w:t>.</w:t>
      </w:r>
      <w:r w:rsidR="00477946" w:rsidRPr="00112B62">
        <w:rPr>
          <w:sz w:val="22"/>
          <w:szCs w:val="22"/>
        </w:rPr>
        <w:t xml:space="preserve"> Many thanks to the innovative educators who collaborated on this document. </w:t>
      </w:r>
    </w:p>
    <w:p w14:paraId="2580D675" w14:textId="77777777" w:rsidR="00EB5964" w:rsidRPr="00112B62" w:rsidRDefault="00EB5964">
      <w:pPr>
        <w:rPr>
          <w:sz w:val="22"/>
          <w:szCs w:val="22"/>
        </w:rPr>
      </w:pPr>
    </w:p>
    <w:p w14:paraId="482D1FA7" w14:textId="77777777" w:rsidR="007243A6" w:rsidRPr="00122328" w:rsidRDefault="007243A6"/>
    <w:tbl>
      <w:tblPr>
        <w:tblStyle w:val="TableGrid"/>
        <w:tblW w:w="11334" w:type="dxa"/>
        <w:tblInd w:w="-275" w:type="dxa"/>
        <w:tblLook w:val="04A0" w:firstRow="1" w:lastRow="0" w:firstColumn="1" w:lastColumn="0" w:noHBand="0" w:noVBand="1"/>
      </w:tblPr>
      <w:tblGrid>
        <w:gridCol w:w="1524"/>
        <w:gridCol w:w="9810"/>
      </w:tblGrid>
      <w:tr w:rsidR="006C2AAB" w:rsidRPr="00122328" w14:paraId="4C363B0B" w14:textId="77777777" w:rsidTr="00E23036">
        <w:tc>
          <w:tcPr>
            <w:tcW w:w="1524" w:type="dxa"/>
            <w:shd w:val="clear" w:color="auto" w:fill="E7E6E6" w:themeFill="background2"/>
          </w:tcPr>
          <w:p w14:paraId="0624369E" w14:textId="77777777" w:rsidR="001F22DE" w:rsidRPr="006C2AAB" w:rsidRDefault="001F22DE">
            <w:pPr>
              <w:rPr>
                <w:b/>
              </w:rPr>
            </w:pPr>
            <w:r w:rsidRPr="006C2AAB">
              <w:rPr>
                <w:b/>
              </w:rPr>
              <w:t>Before the QFT</w:t>
            </w:r>
          </w:p>
        </w:tc>
        <w:tc>
          <w:tcPr>
            <w:tcW w:w="9810" w:type="dxa"/>
          </w:tcPr>
          <w:p w14:paraId="11998D44" w14:textId="77777777" w:rsidR="00EB5964" w:rsidRPr="00EB5964" w:rsidRDefault="00EB5964" w:rsidP="007243A6">
            <w:pPr>
              <w:rPr>
                <w:sz w:val="12"/>
                <w:szCs w:val="12"/>
              </w:rPr>
            </w:pPr>
          </w:p>
          <w:p w14:paraId="365002EC" w14:textId="77777777" w:rsidR="007243A6" w:rsidRDefault="007243A6" w:rsidP="007243A6">
            <w:r w:rsidRPr="00122328">
              <w:t>Many educators find it helpful to do some pre-teaching ahead of the QFT to familiarize students with question words and structures.</w:t>
            </w:r>
          </w:p>
          <w:p w14:paraId="368CE210" w14:textId="77777777" w:rsidR="00122328" w:rsidRPr="00972C36" w:rsidRDefault="00122328" w:rsidP="007243A6">
            <w:pPr>
              <w:rPr>
                <w:sz w:val="11"/>
                <w:szCs w:val="11"/>
              </w:rPr>
            </w:pPr>
          </w:p>
          <w:p w14:paraId="210CAC00" w14:textId="06566C12" w:rsidR="008005B2" w:rsidRPr="001C6CD0" w:rsidRDefault="00054454" w:rsidP="001C6CD0">
            <w:pPr>
              <w:pStyle w:val="ListParagraph"/>
              <w:numPr>
                <w:ilvl w:val="0"/>
                <w:numId w:val="16"/>
              </w:numPr>
              <w:rPr>
                <w:rFonts w:ascii="Times New Roman" w:eastAsia="Times New Roman" w:hAnsi="Times New Roman" w:cs="Times New Roman"/>
                <w:sz w:val="22"/>
                <w:szCs w:val="22"/>
              </w:rPr>
            </w:pPr>
            <w:r w:rsidRPr="001C6CD0">
              <w:rPr>
                <w:rFonts w:ascii="Times New Roman" w:hAnsi="Times New Roman" w:cs="Times New Roman"/>
                <w:sz w:val="22"/>
                <w:szCs w:val="22"/>
              </w:rPr>
              <w:t xml:space="preserve">Sharon </w:t>
            </w:r>
            <w:proofErr w:type="spellStart"/>
            <w:r w:rsidR="001C6CD0" w:rsidRPr="001C6CD0">
              <w:rPr>
                <w:rFonts w:ascii="Times New Roman" w:hAnsi="Times New Roman" w:cs="Times New Roman"/>
                <w:sz w:val="22"/>
                <w:szCs w:val="22"/>
              </w:rPr>
              <w:t>Emmi-Iovinelli</w:t>
            </w:r>
            <w:proofErr w:type="spellEnd"/>
            <w:r w:rsidR="001C6CD0" w:rsidRPr="001C6CD0">
              <w:rPr>
                <w:rFonts w:ascii="Times New Roman" w:hAnsi="Times New Roman" w:cs="Times New Roman"/>
                <w:sz w:val="22"/>
                <w:szCs w:val="22"/>
              </w:rPr>
              <w:t xml:space="preserve"> (Elmhurst, IL)</w:t>
            </w:r>
            <w:r w:rsidR="001C6CD0" w:rsidRPr="001C6CD0">
              <w:rPr>
                <w:rFonts w:ascii="Times New Roman" w:eastAsia="Times New Roman" w:hAnsi="Times New Roman" w:cs="Times New Roman"/>
                <w:sz w:val="22"/>
                <w:szCs w:val="22"/>
              </w:rPr>
              <w:t xml:space="preserve"> </w:t>
            </w:r>
            <w:r w:rsidRPr="001C6CD0">
              <w:rPr>
                <w:rFonts w:ascii="Times New Roman" w:hAnsi="Times New Roman" w:cs="Times New Roman"/>
                <w:sz w:val="22"/>
                <w:szCs w:val="22"/>
              </w:rPr>
              <w:t xml:space="preserve">recommends </w:t>
            </w:r>
            <w:hyperlink r:id="rId7" w:history="1">
              <w:r w:rsidRPr="001C6CD0">
                <w:rPr>
                  <w:rStyle w:val="Hyperlink"/>
                  <w:rFonts w:ascii="Times New Roman" w:hAnsi="Times New Roman" w:cs="Times New Roman"/>
                  <w:sz w:val="22"/>
                  <w:szCs w:val="22"/>
                </w:rPr>
                <w:t>Flocabulary.com</w:t>
              </w:r>
            </w:hyperlink>
            <w:r w:rsidR="000D49A5" w:rsidRPr="001C6CD0">
              <w:rPr>
                <w:rFonts w:ascii="Times New Roman" w:hAnsi="Times New Roman" w:cs="Times New Roman"/>
                <w:sz w:val="22"/>
                <w:szCs w:val="22"/>
              </w:rPr>
              <w:t xml:space="preserve">, a site which makes short rap videos about educational topics. </w:t>
            </w:r>
            <w:hyperlink r:id="rId8" w:history="1">
              <w:r w:rsidR="000D49A5" w:rsidRPr="001C6CD0">
                <w:rPr>
                  <w:rStyle w:val="Hyperlink"/>
                  <w:rFonts w:ascii="Times New Roman" w:hAnsi="Times New Roman" w:cs="Times New Roman"/>
                  <w:sz w:val="22"/>
                  <w:szCs w:val="22"/>
                </w:rPr>
                <w:t>This one</w:t>
              </w:r>
            </w:hyperlink>
            <w:r w:rsidR="000D49A5" w:rsidRPr="001C6CD0">
              <w:rPr>
                <w:rFonts w:ascii="Times New Roman" w:hAnsi="Times New Roman" w:cs="Times New Roman"/>
                <w:sz w:val="22"/>
                <w:szCs w:val="22"/>
              </w:rPr>
              <w:t xml:space="preserve"> on sentence punctuation is useful</w:t>
            </w:r>
            <w:r w:rsidR="008005B2" w:rsidRPr="001C6CD0">
              <w:rPr>
                <w:rFonts w:ascii="Times New Roman" w:hAnsi="Times New Roman" w:cs="Times New Roman"/>
                <w:sz w:val="22"/>
                <w:szCs w:val="22"/>
              </w:rPr>
              <w:t xml:space="preserve"> for question words</w:t>
            </w:r>
            <w:r w:rsidR="000D49A5" w:rsidRPr="001C6CD0">
              <w:rPr>
                <w:rFonts w:ascii="Times New Roman" w:hAnsi="Times New Roman" w:cs="Times New Roman"/>
                <w:sz w:val="22"/>
                <w:szCs w:val="22"/>
              </w:rPr>
              <w:t xml:space="preserve">. </w:t>
            </w:r>
          </w:p>
          <w:p w14:paraId="7778DC3C" w14:textId="77777777" w:rsidR="008005B2" w:rsidRPr="008005B2" w:rsidRDefault="008005B2" w:rsidP="008005B2">
            <w:pPr>
              <w:pStyle w:val="ListParagraph"/>
              <w:ind w:left="360"/>
              <w:rPr>
                <w:rFonts w:ascii="Times New Roman" w:hAnsi="Times New Roman" w:cs="Times New Roman"/>
                <w:sz w:val="10"/>
                <w:szCs w:val="10"/>
              </w:rPr>
            </w:pPr>
          </w:p>
          <w:p w14:paraId="591CF17F" w14:textId="4A270B66" w:rsidR="001F22DE" w:rsidRPr="008005B2" w:rsidRDefault="00054454" w:rsidP="008005B2">
            <w:pPr>
              <w:pStyle w:val="ListParagraph"/>
              <w:numPr>
                <w:ilvl w:val="0"/>
                <w:numId w:val="3"/>
              </w:numPr>
              <w:ind w:left="360"/>
              <w:rPr>
                <w:rFonts w:ascii="Times New Roman" w:hAnsi="Times New Roman" w:cs="Times New Roman"/>
                <w:sz w:val="22"/>
                <w:szCs w:val="22"/>
              </w:rPr>
            </w:pPr>
            <w:r w:rsidRPr="008005B2">
              <w:rPr>
                <w:rFonts w:ascii="Times New Roman" w:hAnsi="Times New Roman" w:cs="Times New Roman"/>
                <w:sz w:val="22"/>
                <w:szCs w:val="22"/>
              </w:rPr>
              <w:t xml:space="preserve">Have students create </w:t>
            </w:r>
            <w:r w:rsidR="007243A6" w:rsidRPr="008005B2">
              <w:rPr>
                <w:rFonts w:ascii="Times New Roman" w:hAnsi="Times New Roman" w:cs="Times New Roman"/>
                <w:sz w:val="22"/>
                <w:szCs w:val="22"/>
              </w:rPr>
              <w:t xml:space="preserve">their own </w:t>
            </w:r>
            <w:r w:rsidRPr="008005B2">
              <w:rPr>
                <w:rFonts w:ascii="Times New Roman" w:hAnsi="Times New Roman" w:cs="Times New Roman"/>
                <w:sz w:val="22"/>
                <w:szCs w:val="22"/>
              </w:rPr>
              <w:t>a</w:t>
            </w:r>
            <w:r w:rsidR="00122328" w:rsidRPr="008005B2">
              <w:rPr>
                <w:rFonts w:ascii="Times New Roman" w:hAnsi="Times New Roman" w:cs="Times New Roman"/>
                <w:sz w:val="22"/>
                <w:szCs w:val="22"/>
              </w:rPr>
              <w:t>nchor chart</w:t>
            </w:r>
            <w:r w:rsidRPr="008005B2">
              <w:rPr>
                <w:rFonts w:ascii="Times New Roman" w:hAnsi="Times New Roman" w:cs="Times New Roman"/>
                <w:sz w:val="22"/>
                <w:szCs w:val="22"/>
              </w:rPr>
              <w:t xml:space="preserve"> with question stems</w:t>
            </w:r>
            <w:r w:rsidR="00EB5964">
              <w:rPr>
                <w:rFonts w:ascii="Times New Roman" w:hAnsi="Times New Roman" w:cs="Times New Roman"/>
                <w:sz w:val="22"/>
                <w:szCs w:val="22"/>
              </w:rPr>
              <w:t xml:space="preserve"> (what, why who…?)</w:t>
            </w:r>
            <w:r w:rsidRPr="008005B2">
              <w:rPr>
                <w:rFonts w:ascii="Times New Roman" w:hAnsi="Times New Roman" w:cs="Times New Roman"/>
                <w:sz w:val="22"/>
                <w:szCs w:val="22"/>
              </w:rPr>
              <w:t xml:space="preserve"> </w:t>
            </w:r>
            <w:r w:rsidR="0098550B">
              <w:rPr>
                <w:rFonts w:ascii="Times New Roman" w:hAnsi="Times New Roman" w:cs="Times New Roman"/>
                <w:sz w:val="22"/>
                <w:szCs w:val="22"/>
              </w:rPr>
              <w:t>and</w:t>
            </w:r>
            <w:r w:rsidR="00122328" w:rsidRPr="008005B2">
              <w:rPr>
                <w:rFonts w:ascii="Times New Roman" w:hAnsi="Times New Roman" w:cs="Times New Roman"/>
                <w:sz w:val="22"/>
                <w:szCs w:val="22"/>
              </w:rPr>
              <w:t xml:space="preserve"> </w:t>
            </w:r>
            <w:r w:rsidRPr="008005B2">
              <w:rPr>
                <w:rFonts w:ascii="Times New Roman" w:hAnsi="Times New Roman" w:cs="Times New Roman"/>
                <w:sz w:val="22"/>
                <w:szCs w:val="22"/>
              </w:rPr>
              <w:t>keep adding new w</w:t>
            </w:r>
            <w:r w:rsidR="00122328" w:rsidRPr="008005B2">
              <w:rPr>
                <w:rFonts w:ascii="Times New Roman" w:hAnsi="Times New Roman" w:cs="Times New Roman"/>
                <w:sz w:val="22"/>
                <w:szCs w:val="22"/>
              </w:rPr>
              <w:t>ords that</w:t>
            </w:r>
            <w:r w:rsidRPr="008005B2">
              <w:rPr>
                <w:rFonts w:ascii="Times New Roman" w:hAnsi="Times New Roman" w:cs="Times New Roman"/>
                <w:sz w:val="22"/>
                <w:szCs w:val="22"/>
              </w:rPr>
              <w:t xml:space="preserve"> start </w:t>
            </w:r>
            <w:r w:rsidR="0098550B">
              <w:rPr>
                <w:rFonts w:ascii="Times New Roman" w:hAnsi="Times New Roman" w:cs="Times New Roman"/>
                <w:sz w:val="22"/>
                <w:szCs w:val="22"/>
              </w:rPr>
              <w:t>questions as they discover them.</w:t>
            </w:r>
          </w:p>
          <w:p w14:paraId="46698754" w14:textId="77777777" w:rsidR="007243A6" w:rsidRPr="005850B1" w:rsidRDefault="007243A6" w:rsidP="007243A6">
            <w:pPr>
              <w:rPr>
                <w:sz w:val="10"/>
                <w:szCs w:val="10"/>
              </w:rPr>
            </w:pPr>
          </w:p>
          <w:p w14:paraId="59797476" w14:textId="47C39D60" w:rsidR="00AF5830" w:rsidRPr="00177D6E" w:rsidRDefault="008005B2" w:rsidP="007243A6">
            <w:pPr>
              <w:pStyle w:val="NormalWeb"/>
              <w:numPr>
                <w:ilvl w:val="0"/>
                <w:numId w:val="3"/>
              </w:numPr>
              <w:spacing w:before="0" w:beforeAutospacing="0" w:after="0" w:afterAutospacing="0"/>
              <w:ind w:left="360"/>
              <w:textAlignment w:val="baseline"/>
              <w:rPr>
                <w:b/>
                <w:bCs/>
                <w:color w:val="6AA84F"/>
                <w:sz w:val="22"/>
                <w:szCs w:val="22"/>
              </w:rPr>
            </w:pPr>
            <w:r w:rsidRPr="00684050">
              <w:rPr>
                <w:sz w:val="22"/>
                <w:szCs w:val="22"/>
              </w:rPr>
              <w:t>Nancy C</w:t>
            </w:r>
            <w:r w:rsidR="00684050" w:rsidRPr="00684050">
              <w:rPr>
                <w:sz w:val="22"/>
                <w:szCs w:val="22"/>
              </w:rPr>
              <w:t>ohen (Highland Park, IL)</w:t>
            </w:r>
            <w:r w:rsidR="009F58E6">
              <w:rPr>
                <w:sz w:val="22"/>
                <w:szCs w:val="22"/>
              </w:rPr>
              <w:t xml:space="preserve"> r</w:t>
            </w:r>
            <w:r w:rsidR="007243A6" w:rsidRPr="00177D6E">
              <w:rPr>
                <w:sz w:val="22"/>
                <w:szCs w:val="22"/>
              </w:rPr>
              <w:t>eviews question words by</w:t>
            </w:r>
            <w:r w:rsidR="007243A6" w:rsidRPr="00177D6E">
              <w:rPr>
                <w:bCs/>
                <w:sz w:val="22"/>
                <w:szCs w:val="22"/>
              </w:rPr>
              <w:t xml:space="preserve"> playing the “</w:t>
            </w:r>
            <w:r w:rsidR="009A45F9" w:rsidRPr="00177D6E">
              <w:rPr>
                <w:bCs/>
                <w:sz w:val="22"/>
                <w:szCs w:val="22"/>
              </w:rPr>
              <w:t>Carnac the Magnificent game</w:t>
            </w:r>
            <w:r w:rsidR="007243A6" w:rsidRPr="00177D6E">
              <w:rPr>
                <w:bCs/>
                <w:sz w:val="22"/>
                <w:szCs w:val="22"/>
              </w:rPr>
              <w:t>”</w:t>
            </w:r>
            <w:r w:rsidR="009A45F9" w:rsidRPr="00177D6E">
              <w:rPr>
                <w:bCs/>
                <w:sz w:val="22"/>
                <w:szCs w:val="22"/>
              </w:rPr>
              <w:t xml:space="preserve"> (based on the </w:t>
            </w:r>
            <w:r w:rsidR="009A45F9" w:rsidRPr="009E313D">
              <w:rPr>
                <w:bCs/>
                <w:sz w:val="22"/>
                <w:szCs w:val="22"/>
              </w:rPr>
              <w:t>Jo</w:t>
            </w:r>
            <w:r w:rsidR="009E313D" w:rsidRPr="009E313D">
              <w:rPr>
                <w:bCs/>
                <w:sz w:val="22"/>
                <w:szCs w:val="22"/>
              </w:rPr>
              <w:t>h</w:t>
            </w:r>
            <w:r w:rsidR="009A45F9" w:rsidRPr="009E313D">
              <w:rPr>
                <w:bCs/>
                <w:sz w:val="22"/>
                <w:szCs w:val="22"/>
              </w:rPr>
              <w:t>nny</w:t>
            </w:r>
            <w:r w:rsidR="009A45F9" w:rsidRPr="00177D6E">
              <w:rPr>
                <w:bCs/>
                <w:sz w:val="22"/>
                <w:szCs w:val="22"/>
              </w:rPr>
              <w:t xml:space="preserve"> Carson character)</w:t>
            </w:r>
            <w:r w:rsidR="004A01EF">
              <w:rPr>
                <w:bCs/>
                <w:sz w:val="22"/>
                <w:szCs w:val="22"/>
              </w:rPr>
              <w:t>.</w:t>
            </w:r>
            <w:r w:rsidR="007243A6" w:rsidRPr="00177D6E">
              <w:rPr>
                <w:bCs/>
                <w:sz w:val="22"/>
                <w:szCs w:val="22"/>
              </w:rPr>
              <w:t xml:space="preserve"> </w:t>
            </w:r>
            <w:r w:rsidR="000D49A5">
              <w:rPr>
                <w:bCs/>
                <w:sz w:val="22"/>
                <w:szCs w:val="22"/>
              </w:rPr>
              <w:t xml:space="preserve">Nancy </w:t>
            </w:r>
            <w:r w:rsidR="00AB3639">
              <w:rPr>
                <w:bCs/>
                <w:sz w:val="22"/>
                <w:szCs w:val="22"/>
              </w:rPr>
              <w:t>gives</w:t>
            </w:r>
            <w:r w:rsidR="000D49A5">
              <w:rPr>
                <w:bCs/>
                <w:sz w:val="22"/>
                <w:szCs w:val="22"/>
              </w:rPr>
              <w:t xml:space="preserve"> an answer</w:t>
            </w:r>
            <w:r>
              <w:rPr>
                <w:bCs/>
                <w:sz w:val="22"/>
                <w:szCs w:val="22"/>
              </w:rPr>
              <w:t xml:space="preserve"> (to an unknown question) </w:t>
            </w:r>
            <w:r w:rsidR="007243A6" w:rsidRPr="00177D6E">
              <w:rPr>
                <w:bCs/>
                <w:sz w:val="22"/>
                <w:szCs w:val="22"/>
              </w:rPr>
              <w:t xml:space="preserve">and </w:t>
            </w:r>
            <w:r w:rsidR="009A45F9" w:rsidRPr="00177D6E">
              <w:rPr>
                <w:bCs/>
                <w:sz w:val="22"/>
                <w:szCs w:val="22"/>
              </w:rPr>
              <w:t xml:space="preserve">students have to </w:t>
            </w:r>
            <w:r>
              <w:rPr>
                <w:bCs/>
                <w:sz w:val="22"/>
                <w:szCs w:val="22"/>
              </w:rPr>
              <w:t>guess</w:t>
            </w:r>
            <w:r w:rsidR="009A45F9" w:rsidRPr="00177D6E">
              <w:rPr>
                <w:bCs/>
                <w:sz w:val="22"/>
                <w:szCs w:val="22"/>
              </w:rPr>
              <w:t xml:space="preserve"> a question that </w:t>
            </w:r>
            <w:r>
              <w:rPr>
                <w:bCs/>
                <w:sz w:val="22"/>
                <w:szCs w:val="22"/>
              </w:rPr>
              <w:t xml:space="preserve">would </w:t>
            </w:r>
            <w:r w:rsidR="009A45F9" w:rsidRPr="00177D6E">
              <w:rPr>
                <w:bCs/>
                <w:sz w:val="22"/>
                <w:szCs w:val="22"/>
              </w:rPr>
              <w:t>fit</w:t>
            </w:r>
            <w:r w:rsidR="007243A6" w:rsidRPr="00177D6E">
              <w:rPr>
                <w:bCs/>
                <w:sz w:val="22"/>
                <w:szCs w:val="22"/>
              </w:rPr>
              <w:t>. So</w:t>
            </w:r>
            <w:r w:rsidR="004A01EF">
              <w:rPr>
                <w:bCs/>
                <w:sz w:val="22"/>
                <w:szCs w:val="22"/>
              </w:rPr>
              <w:t>, if</w:t>
            </w:r>
            <w:r w:rsidR="007243A6" w:rsidRPr="00177D6E">
              <w:rPr>
                <w:bCs/>
                <w:sz w:val="22"/>
                <w:szCs w:val="22"/>
              </w:rPr>
              <w:t xml:space="preserve"> </w:t>
            </w:r>
            <w:r>
              <w:rPr>
                <w:bCs/>
                <w:sz w:val="22"/>
                <w:szCs w:val="22"/>
              </w:rPr>
              <w:t>Nancy</w:t>
            </w:r>
            <w:r w:rsidR="007243A6" w:rsidRPr="00177D6E">
              <w:rPr>
                <w:bCs/>
                <w:sz w:val="22"/>
                <w:szCs w:val="22"/>
              </w:rPr>
              <w:t xml:space="preserve"> says, </w:t>
            </w:r>
            <w:r w:rsidR="009A45F9" w:rsidRPr="00177D6E">
              <w:rPr>
                <w:bCs/>
                <w:sz w:val="22"/>
                <w:szCs w:val="22"/>
              </w:rPr>
              <w:t xml:space="preserve">“it’s in my pocket” </w:t>
            </w:r>
            <w:r>
              <w:rPr>
                <w:bCs/>
                <w:sz w:val="22"/>
                <w:szCs w:val="22"/>
              </w:rPr>
              <w:t>students</w:t>
            </w:r>
            <w:r w:rsidR="009A45F9" w:rsidRPr="00177D6E">
              <w:rPr>
                <w:bCs/>
                <w:sz w:val="22"/>
                <w:szCs w:val="22"/>
              </w:rPr>
              <w:t xml:space="preserve"> </w:t>
            </w:r>
            <w:r w:rsidR="000D49A5">
              <w:rPr>
                <w:bCs/>
                <w:sz w:val="22"/>
                <w:szCs w:val="22"/>
              </w:rPr>
              <w:t>might</w:t>
            </w:r>
            <w:r w:rsidR="009A45F9" w:rsidRPr="00177D6E">
              <w:rPr>
                <w:bCs/>
                <w:sz w:val="22"/>
                <w:szCs w:val="22"/>
              </w:rPr>
              <w:t xml:space="preserve"> </w:t>
            </w:r>
            <w:r w:rsidR="000D49A5">
              <w:rPr>
                <w:bCs/>
                <w:sz w:val="22"/>
                <w:szCs w:val="22"/>
              </w:rPr>
              <w:t>respond,</w:t>
            </w:r>
            <w:r w:rsidR="000D49A5" w:rsidRPr="00177D6E">
              <w:rPr>
                <w:bCs/>
                <w:sz w:val="22"/>
                <w:szCs w:val="22"/>
              </w:rPr>
              <w:t xml:space="preserve"> “where</w:t>
            </w:r>
            <w:r w:rsidR="00AF5830" w:rsidRPr="00177D6E">
              <w:rPr>
                <w:bCs/>
                <w:sz w:val="22"/>
                <w:szCs w:val="22"/>
              </w:rPr>
              <w:t xml:space="preserve"> is the piece of the paper?</w:t>
            </w:r>
            <w:r>
              <w:rPr>
                <w:bCs/>
                <w:sz w:val="22"/>
                <w:szCs w:val="22"/>
              </w:rPr>
              <w:t xml:space="preserve"> or “</w:t>
            </w:r>
            <w:r w:rsidR="00AB3639">
              <w:rPr>
                <w:bCs/>
                <w:sz w:val="22"/>
                <w:szCs w:val="22"/>
              </w:rPr>
              <w:t>Do you know where the pen is</w:t>
            </w:r>
            <w:r>
              <w:rPr>
                <w:bCs/>
                <w:sz w:val="22"/>
                <w:szCs w:val="22"/>
              </w:rPr>
              <w:t>?</w:t>
            </w:r>
            <w:r w:rsidR="009A45F9" w:rsidRPr="00177D6E">
              <w:rPr>
                <w:bCs/>
                <w:sz w:val="22"/>
                <w:szCs w:val="22"/>
              </w:rPr>
              <w:t>”</w:t>
            </w:r>
            <w:r w:rsidR="00AF5830" w:rsidRPr="00177D6E">
              <w:rPr>
                <w:bCs/>
                <w:sz w:val="22"/>
                <w:szCs w:val="22"/>
              </w:rPr>
              <w:t xml:space="preserve"> </w:t>
            </w:r>
          </w:p>
          <w:p w14:paraId="2375AFA1" w14:textId="77777777" w:rsidR="007243A6" w:rsidRPr="005850B1" w:rsidRDefault="007243A6" w:rsidP="007243A6">
            <w:pPr>
              <w:pStyle w:val="NormalWeb"/>
              <w:spacing w:before="0" w:beforeAutospacing="0" w:after="0" w:afterAutospacing="0"/>
              <w:textAlignment w:val="baseline"/>
              <w:rPr>
                <w:b/>
                <w:bCs/>
                <w:color w:val="6AA84F"/>
                <w:sz w:val="10"/>
                <w:szCs w:val="10"/>
              </w:rPr>
            </w:pPr>
          </w:p>
          <w:p w14:paraId="74DF8861" w14:textId="72522330" w:rsidR="007243A6" w:rsidRPr="00177D6E" w:rsidRDefault="00BE17BA" w:rsidP="00EB5964">
            <w:pPr>
              <w:pStyle w:val="NormalWeb"/>
              <w:numPr>
                <w:ilvl w:val="0"/>
                <w:numId w:val="3"/>
              </w:numPr>
              <w:spacing w:before="0" w:beforeAutospacing="0" w:afterAutospacing="0"/>
              <w:ind w:left="360"/>
              <w:textAlignment w:val="baseline"/>
              <w:rPr>
                <w:b/>
                <w:bCs/>
                <w:color w:val="6AA84F"/>
                <w:sz w:val="22"/>
                <w:szCs w:val="22"/>
              </w:rPr>
            </w:pPr>
            <w:r>
              <w:rPr>
                <w:sz w:val="22"/>
                <w:szCs w:val="22"/>
              </w:rPr>
              <w:t xml:space="preserve">Before planning scaffolds and modifications, consider doing the QFT </w:t>
            </w:r>
            <w:r w:rsidR="00FC1A4C">
              <w:rPr>
                <w:sz w:val="22"/>
                <w:szCs w:val="22"/>
              </w:rPr>
              <w:t xml:space="preserve">cold </w:t>
            </w:r>
            <w:r>
              <w:rPr>
                <w:sz w:val="22"/>
                <w:szCs w:val="22"/>
              </w:rPr>
              <w:t>as</w:t>
            </w:r>
            <w:r w:rsidR="00112B62">
              <w:rPr>
                <w:sz w:val="22"/>
                <w:szCs w:val="22"/>
              </w:rPr>
              <w:t xml:space="preserve"> </w:t>
            </w:r>
            <w:r w:rsidR="007243A6" w:rsidRPr="00594F2C">
              <w:rPr>
                <w:sz w:val="22"/>
                <w:szCs w:val="22"/>
              </w:rPr>
              <w:t>a pre-assessment</w:t>
            </w:r>
            <w:r w:rsidR="00594F2C">
              <w:rPr>
                <w:sz w:val="22"/>
                <w:szCs w:val="22"/>
              </w:rPr>
              <w:t xml:space="preserve"> </w:t>
            </w:r>
            <w:r w:rsidR="007243A6" w:rsidRPr="00594F2C">
              <w:rPr>
                <w:sz w:val="22"/>
                <w:szCs w:val="22"/>
              </w:rPr>
              <w:t>to get a</w:t>
            </w:r>
            <w:r w:rsidR="000C4528">
              <w:rPr>
                <w:sz w:val="22"/>
                <w:szCs w:val="22"/>
              </w:rPr>
              <w:t xml:space="preserve"> more accurate</w:t>
            </w:r>
            <w:r w:rsidR="007243A6" w:rsidRPr="00594F2C">
              <w:rPr>
                <w:sz w:val="22"/>
                <w:szCs w:val="22"/>
              </w:rPr>
              <w:t xml:space="preserve"> sense of what </w:t>
            </w:r>
            <w:r w:rsidR="00594F2C" w:rsidRPr="00594F2C">
              <w:rPr>
                <w:sz w:val="22"/>
                <w:szCs w:val="22"/>
              </w:rPr>
              <w:t>students</w:t>
            </w:r>
            <w:r w:rsidR="007243A6" w:rsidRPr="00594F2C">
              <w:rPr>
                <w:sz w:val="22"/>
                <w:szCs w:val="22"/>
              </w:rPr>
              <w:t xml:space="preserve"> can do </w:t>
            </w:r>
            <w:r w:rsidR="00594F2C" w:rsidRPr="00594F2C">
              <w:rPr>
                <w:sz w:val="22"/>
                <w:szCs w:val="22"/>
              </w:rPr>
              <w:t>already</w:t>
            </w:r>
            <w:r w:rsidR="00594F2C">
              <w:rPr>
                <w:sz w:val="22"/>
                <w:szCs w:val="22"/>
              </w:rPr>
              <w:t xml:space="preserve"> </w:t>
            </w:r>
            <w:r w:rsidR="007243A6" w:rsidRPr="00594F2C">
              <w:rPr>
                <w:sz w:val="22"/>
                <w:szCs w:val="22"/>
              </w:rPr>
              <w:t xml:space="preserve">and what they struggle </w:t>
            </w:r>
            <w:r w:rsidR="000C4528">
              <w:rPr>
                <w:sz w:val="22"/>
                <w:szCs w:val="22"/>
              </w:rPr>
              <w:t>with</w:t>
            </w:r>
            <w:r w:rsidR="00594F2C" w:rsidRPr="00594F2C">
              <w:rPr>
                <w:sz w:val="22"/>
                <w:szCs w:val="22"/>
              </w:rPr>
              <w:t xml:space="preserve">. </w:t>
            </w:r>
          </w:p>
          <w:p w14:paraId="3E7FE9B9" w14:textId="77777777" w:rsidR="001F22DE" w:rsidRPr="00972C36" w:rsidRDefault="001F22DE">
            <w:pPr>
              <w:rPr>
                <w:sz w:val="10"/>
                <w:szCs w:val="10"/>
              </w:rPr>
            </w:pPr>
          </w:p>
        </w:tc>
      </w:tr>
      <w:tr w:rsidR="006C2AAB" w:rsidRPr="00122328" w14:paraId="5D6A5C16" w14:textId="77777777" w:rsidTr="00E23036">
        <w:tc>
          <w:tcPr>
            <w:tcW w:w="1524" w:type="dxa"/>
            <w:shd w:val="clear" w:color="auto" w:fill="E7E6E6" w:themeFill="background2"/>
          </w:tcPr>
          <w:p w14:paraId="5783F0DB" w14:textId="77777777" w:rsidR="001F22DE" w:rsidRPr="006C2AAB" w:rsidRDefault="001F22DE">
            <w:pPr>
              <w:rPr>
                <w:b/>
              </w:rPr>
            </w:pPr>
            <w:r w:rsidRPr="006C2AAB">
              <w:rPr>
                <w:b/>
              </w:rPr>
              <w:t>Designing the Question Focus</w:t>
            </w:r>
          </w:p>
        </w:tc>
        <w:tc>
          <w:tcPr>
            <w:tcW w:w="9810" w:type="dxa"/>
          </w:tcPr>
          <w:p w14:paraId="45A78EC4" w14:textId="77777777" w:rsidR="003E48E4" w:rsidRPr="003E48E4" w:rsidRDefault="003E48E4" w:rsidP="003E48E4">
            <w:pPr>
              <w:spacing w:before="100"/>
              <w:rPr>
                <w:sz w:val="2"/>
                <w:szCs w:val="22"/>
              </w:rPr>
            </w:pPr>
          </w:p>
          <w:p w14:paraId="7BBBF5EB" w14:textId="4F35A13C" w:rsidR="0027770B" w:rsidRPr="00177D6E" w:rsidRDefault="0027770B" w:rsidP="00EB5964">
            <w:pPr>
              <w:pStyle w:val="ListParagraph"/>
              <w:numPr>
                <w:ilvl w:val="0"/>
                <w:numId w:val="7"/>
              </w:numPr>
              <w:spacing w:before="100"/>
              <w:rPr>
                <w:rFonts w:ascii="Times New Roman" w:hAnsi="Times New Roman" w:cs="Times New Roman"/>
                <w:sz w:val="22"/>
                <w:szCs w:val="22"/>
              </w:rPr>
            </w:pPr>
            <w:r w:rsidRPr="00177D6E">
              <w:rPr>
                <w:rFonts w:ascii="Times New Roman" w:hAnsi="Times New Roman" w:cs="Times New Roman"/>
                <w:sz w:val="22"/>
                <w:szCs w:val="22"/>
              </w:rPr>
              <w:t xml:space="preserve">Sharon </w:t>
            </w:r>
            <w:r w:rsidR="000D49A5">
              <w:rPr>
                <w:rFonts w:ascii="Times New Roman" w:hAnsi="Times New Roman" w:cs="Times New Roman"/>
                <w:sz w:val="22"/>
                <w:szCs w:val="22"/>
              </w:rPr>
              <w:t>notes</w:t>
            </w:r>
            <w:r w:rsidR="004A01EF">
              <w:rPr>
                <w:rFonts w:ascii="Times New Roman" w:hAnsi="Times New Roman" w:cs="Times New Roman"/>
                <w:sz w:val="22"/>
                <w:szCs w:val="22"/>
              </w:rPr>
              <w:t>,</w:t>
            </w:r>
            <w:r w:rsidR="000D49A5">
              <w:rPr>
                <w:rFonts w:ascii="Times New Roman" w:hAnsi="Times New Roman" w:cs="Times New Roman"/>
                <w:sz w:val="22"/>
                <w:szCs w:val="22"/>
              </w:rPr>
              <w:t xml:space="preserve"> </w:t>
            </w:r>
            <w:r w:rsidR="00177D6E" w:rsidRPr="00177D6E">
              <w:rPr>
                <w:rFonts w:ascii="Times New Roman" w:hAnsi="Times New Roman" w:cs="Times New Roman"/>
                <w:sz w:val="22"/>
                <w:szCs w:val="22"/>
              </w:rPr>
              <w:t xml:space="preserve">“I’ve found that </w:t>
            </w:r>
            <w:r w:rsidRPr="00177D6E">
              <w:rPr>
                <w:rFonts w:ascii="Times New Roman" w:hAnsi="Times New Roman" w:cs="Times New Roman"/>
                <w:color w:val="000000"/>
                <w:sz w:val="22"/>
                <w:szCs w:val="22"/>
              </w:rPr>
              <w:t>a statement isn’t enough for ELLs to go on—</w:t>
            </w:r>
            <w:r w:rsidR="00177D6E" w:rsidRPr="00177D6E">
              <w:rPr>
                <w:rFonts w:ascii="Times New Roman" w:hAnsi="Times New Roman" w:cs="Times New Roman"/>
                <w:color w:val="000000"/>
                <w:sz w:val="22"/>
                <w:szCs w:val="22"/>
              </w:rPr>
              <w:t xml:space="preserve">I often </w:t>
            </w:r>
            <w:r w:rsidRPr="00177D6E">
              <w:rPr>
                <w:rFonts w:ascii="Times New Roman" w:hAnsi="Times New Roman" w:cs="Times New Roman"/>
                <w:color w:val="000000"/>
                <w:sz w:val="22"/>
                <w:szCs w:val="22"/>
              </w:rPr>
              <w:t>pair an image or video</w:t>
            </w:r>
            <w:r w:rsidR="00177D6E" w:rsidRPr="00177D6E">
              <w:rPr>
                <w:rFonts w:ascii="Times New Roman" w:hAnsi="Times New Roman" w:cs="Times New Roman"/>
                <w:color w:val="000000"/>
                <w:sz w:val="22"/>
                <w:szCs w:val="22"/>
              </w:rPr>
              <w:t xml:space="preserve"> with a short phrase</w:t>
            </w:r>
            <w:r w:rsidR="00263351">
              <w:rPr>
                <w:rFonts w:ascii="Times New Roman" w:hAnsi="Times New Roman" w:cs="Times New Roman"/>
                <w:color w:val="000000"/>
                <w:sz w:val="22"/>
                <w:szCs w:val="22"/>
              </w:rPr>
              <w:t>.</w:t>
            </w:r>
            <w:r w:rsidR="00177D6E" w:rsidRPr="00177D6E">
              <w:rPr>
                <w:rFonts w:ascii="Times New Roman" w:hAnsi="Times New Roman" w:cs="Times New Roman"/>
                <w:color w:val="000000"/>
                <w:sz w:val="22"/>
                <w:szCs w:val="22"/>
              </w:rPr>
              <w:t xml:space="preserve">” </w:t>
            </w:r>
          </w:p>
          <w:p w14:paraId="74D63BF1" w14:textId="77777777" w:rsidR="00177D6E" w:rsidRPr="005850B1" w:rsidRDefault="00177D6E" w:rsidP="00177D6E">
            <w:pPr>
              <w:pStyle w:val="ListParagraph"/>
              <w:ind w:left="360"/>
              <w:rPr>
                <w:rFonts w:ascii="Times New Roman" w:hAnsi="Times New Roman" w:cs="Times New Roman"/>
                <w:sz w:val="10"/>
                <w:szCs w:val="10"/>
              </w:rPr>
            </w:pPr>
          </w:p>
          <w:p w14:paraId="59C68B41" w14:textId="2318F98B" w:rsidR="001F22DE" w:rsidRPr="00C626F4" w:rsidRDefault="00C626F4" w:rsidP="00C626F4">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Nancy frequently includes hashtags </w:t>
            </w:r>
            <w:r w:rsidR="00BE17BA">
              <w:rPr>
                <w:rFonts w:ascii="Times New Roman" w:eastAsia="Times New Roman" w:hAnsi="Times New Roman" w:cs="Times New Roman"/>
                <w:sz w:val="22"/>
                <w:szCs w:val="22"/>
              </w:rPr>
              <w:t xml:space="preserve">as a </w:t>
            </w:r>
            <w:proofErr w:type="spellStart"/>
            <w:r w:rsidR="00BE17BA">
              <w:rPr>
                <w:rFonts w:ascii="Times New Roman" w:eastAsia="Times New Roman" w:hAnsi="Times New Roman" w:cs="Times New Roman"/>
                <w:sz w:val="22"/>
                <w:szCs w:val="22"/>
              </w:rPr>
              <w:t>QFocus</w:t>
            </w:r>
            <w:proofErr w:type="spellEnd"/>
            <w:r w:rsidR="00454D64">
              <w:rPr>
                <w:rFonts w:ascii="Times New Roman" w:eastAsia="Times New Roman" w:hAnsi="Times New Roman" w:cs="Times New Roman"/>
                <w:sz w:val="22"/>
                <w:szCs w:val="22"/>
              </w:rPr>
              <w:t xml:space="preserve">, for </w:t>
            </w:r>
            <w:r w:rsidRPr="00177D6E">
              <w:rPr>
                <w:rFonts w:ascii="Times New Roman" w:eastAsia="Times New Roman" w:hAnsi="Times New Roman" w:cs="Times New Roman"/>
                <w:color w:val="000000"/>
                <w:sz w:val="22"/>
                <w:szCs w:val="22"/>
              </w:rPr>
              <w:t xml:space="preserve">ex: #survival for </w:t>
            </w:r>
            <w:r w:rsidR="00BE17BA">
              <w:rPr>
                <w:rFonts w:ascii="Times New Roman" w:eastAsia="Times New Roman" w:hAnsi="Times New Roman" w:cs="Times New Roman"/>
                <w:color w:val="000000"/>
                <w:sz w:val="22"/>
                <w:szCs w:val="22"/>
              </w:rPr>
              <w:t xml:space="preserve">a QFT on </w:t>
            </w:r>
            <w:r w:rsidRPr="00177D6E">
              <w:rPr>
                <w:rFonts w:ascii="Times New Roman" w:eastAsia="Times New Roman" w:hAnsi="Times New Roman" w:cs="Times New Roman"/>
                <w:color w:val="000000"/>
                <w:sz w:val="22"/>
                <w:szCs w:val="22"/>
              </w:rPr>
              <w:t xml:space="preserve">the book </w:t>
            </w:r>
            <w:r w:rsidR="00BE17BA" w:rsidRPr="00BE17BA">
              <w:rPr>
                <w:rFonts w:ascii="Times New Roman" w:eastAsia="Times New Roman" w:hAnsi="Times New Roman" w:cs="Times New Roman"/>
                <w:i/>
                <w:color w:val="000000"/>
                <w:sz w:val="22"/>
                <w:szCs w:val="22"/>
              </w:rPr>
              <w:t>Jaguar</w:t>
            </w:r>
            <w:r w:rsidR="00BE17BA">
              <w:rPr>
                <w:rFonts w:ascii="Times New Roman" w:eastAsia="Times New Roman" w:hAnsi="Times New Roman" w:cs="Times New Roman"/>
                <w:color w:val="000000"/>
                <w:sz w:val="22"/>
                <w:szCs w:val="22"/>
              </w:rPr>
              <w:t xml:space="preserve"> by Roland Smith. </w:t>
            </w:r>
            <w:r w:rsidR="00177D6E" w:rsidRPr="00C626F4">
              <w:rPr>
                <w:rFonts w:ascii="Times New Roman" w:eastAsia="Times New Roman" w:hAnsi="Times New Roman" w:cs="Times New Roman"/>
                <w:color w:val="000000"/>
                <w:sz w:val="22"/>
                <w:szCs w:val="22"/>
              </w:rPr>
              <w:t>Hashtags work well because students are already familiar with them as a format for organizing and distilling down a main idea or theme</w:t>
            </w:r>
            <w:r w:rsidR="00867D3B">
              <w:rPr>
                <w:rFonts w:ascii="Times New Roman" w:eastAsia="Times New Roman" w:hAnsi="Times New Roman" w:cs="Times New Roman"/>
                <w:color w:val="000000"/>
                <w:sz w:val="22"/>
                <w:szCs w:val="22"/>
              </w:rPr>
              <w:t>.</w:t>
            </w:r>
            <w:r w:rsidR="00177D6E" w:rsidRPr="00C626F4">
              <w:rPr>
                <w:rFonts w:ascii="Times New Roman" w:eastAsia="Times New Roman" w:hAnsi="Times New Roman" w:cs="Times New Roman"/>
                <w:color w:val="000000"/>
                <w:sz w:val="22"/>
                <w:szCs w:val="22"/>
              </w:rPr>
              <w:t xml:space="preserve"> They immediately capture attention. </w:t>
            </w:r>
          </w:p>
          <w:p w14:paraId="30D91C73" w14:textId="77777777" w:rsidR="00177D6E" w:rsidRPr="005850B1" w:rsidRDefault="00177D6E">
            <w:pPr>
              <w:rPr>
                <w:rFonts w:eastAsia="Times New Roman"/>
                <w:sz w:val="10"/>
                <w:szCs w:val="10"/>
              </w:rPr>
            </w:pPr>
          </w:p>
          <w:p w14:paraId="7265CCE1" w14:textId="77777777" w:rsidR="001F22DE" w:rsidRPr="00851A7F" w:rsidRDefault="00177D6E" w:rsidP="00EB5964">
            <w:pPr>
              <w:pStyle w:val="ListParagraph"/>
              <w:numPr>
                <w:ilvl w:val="0"/>
                <w:numId w:val="6"/>
              </w:numPr>
              <w:spacing w:after="120"/>
              <w:rPr>
                <w:sz w:val="10"/>
                <w:szCs w:val="10"/>
              </w:rPr>
            </w:pPr>
            <w:r w:rsidRPr="00177D6E">
              <w:rPr>
                <w:rFonts w:ascii="Times New Roman" w:hAnsi="Times New Roman" w:cs="Times New Roman"/>
                <w:sz w:val="22"/>
                <w:szCs w:val="22"/>
              </w:rPr>
              <w:t xml:space="preserve">Use </w:t>
            </w:r>
            <w:proofErr w:type="spellStart"/>
            <w:r w:rsidRPr="00177D6E">
              <w:rPr>
                <w:rFonts w:ascii="Times New Roman" w:hAnsi="Times New Roman" w:cs="Times New Roman"/>
                <w:sz w:val="22"/>
                <w:szCs w:val="22"/>
              </w:rPr>
              <w:t>QFoci</w:t>
            </w:r>
            <w:proofErr w:type="spellEnd"/>
            <w:r w:rsidRPr="00177D6E">
              <w:rPr>
                <w:rFonts w:ascii="Times New Roman" w:hAnsi="Times New Roman" w:cs="Times New Roman"/>
                <w:sz w:val="22"/>
                <w:szCs w:val="22"/>
              </w:rPr>
              <w:t xml:space="preserve"> </w:t>
            </w:r>
            <w:r w:rsidR="00122328" w:rsidRPr="00177D6E">
              <w:rPr>
                <w:rFonts w:ascii="Times New Roman" w:hAnsi="Times New Roman" w:cs="Times New Roman"/>
                <w:sz w:val="22"/>
                <w:szCs w:val="22"/>
              </w:rPr>
              <w:t xml:space="preserve">that encourage students to investigate their own learning styles and support systems, so they can advocate for their needs. </w:t>
            </w:r>
            <w:r w:rsidRPr="00177D6E">
              <w:rPr>
                <w:rFonts w:ascii="Times New Roman" w:hAnsi="Times New Roman" w:cs="Times New Roman"/>
                <w:sz w:val="22"/>
                <w:szCs w:val="22"/>
              </w:rPr>
              <w:t xml:space="preserve">Mike </w:t>
            </w:r>
            <w:proofErr w:type="spellStart"/>
            <w:r w:rsidRPr="00177D6E">
              <w:rPr>
                <w:rFonts w:ascii="Times New Roman" w:hAnsi="Times New Roman" w:cs="Times New Roman"/>
                <w:sz w:val="22"/>
                <w:szCs w:val="22"/>
              </w:rPr>
              <w:t>C</w:t>
            </w:r>
            <w:r w:rsidR="00BE17BA">
              <w:rPr>
                <w:rFonts w:ascii="Times New Roman" w:hAnsi="Times New Roman" w:cs="Times New Roman"/>
                <w:sz w:val="22"/>
                <w:szCs w:val="22"/>
              </w:rPr>
              <w:t>erniglia</w:t>
            </w:r>
            <w:proofErr w:type="spellEnd"/>
            <w:r w:rsidR="00BE17BA">
              <w:rPr>
                <w:rFonts w:ascii="Times New Roman" w:hAnsi="Times New Roman" w:cs="Times New Roman"/>
                <w:sz w:val="22"/>
                <w:szCs w:val="22"/>
              </w:rPr>
              <w:t xml:space="preserve"> (Ridgefield, CT)</w:t>
            </w:r>
            <w:r w:rsidRPr="00177D6E">
              <w:rPr>
                <w:rFonts w:ascii="Times New Roman" w:hAnsi="Times New Roman" w:cs="Times New Roman"/>
                <w:sz w:val="22"/>
                <w:szCs w:val="22"/>
              </w:rPr>
              <w:t xml:space="preserve"> uses the </w:t>
            </w:r>
            <w:proofErr w:type="spellStart"/>
            <w:r w:rsidRPr="00177D6E">
              <w:rPr>
                <w:rFonts w:ascii="Times New Roman" w:hAnsi="Times New Roman" w:cs="Times New Roman"/>
                <w:sz w:val="22"/>
                <w:szCs w:val="22"/>
              </w:rPr>
              <w:t>QFocus</w:t>
            </w:r>
            <w:proofErr w:type="spellEnd"/>
            <w:r w:rsidRPr="00177D6E">
              <w:rPr>
                <w:rFonts w:ascii="Times New Roman" w:hAnsi="Times New Roman" w:cs="Times New Roman"/>
                <w:sz w:val="22"/>
                <w:szCs w:val="22"/>
              </w:rPr>
              <w:t xml:space="preserve"> “note taking</w:t>
            </w:r>
            <w:r w:rsidR="007D35AF">
              <w:rPr>
                <w:rFonts w:ascii="Times New Roman" w:hAnsi="Times New Roman" w:cs="Times New Roman"/>
                <w:sz w:val="22"/>
                <w:szCs w:val="22"/>
              </w:rPr>
              <w:t>.</w:t>
            </w:r>
            <w:r w:rsidRPr="00177D6E">
              <w:rPr>
                <w:rFonts w:ascii="Times New Roman" w:hAnsi="Times New Roman" w:cs="Times New Roman"/>
                <w:sz w:val="22"/>
                <w:szCs w:val="22"/>
              </w:rPr>
              <w:t xml:space="preserve">” </w:t>
            </w:r>
          </w:p>
          <w:p w14:paraId="7067E934" w14:textId="5BAFF3F6" w:rsidR="00851A7F" w:rsidRPr="003E48E4" w:rsidRDefault="00851A7F" w:rsidP="00851A7F">
            <w:pPr>
              <w:pStyle w:val="ListParagraph"/>
              <w:spacing w:after="120"/>
              <w:ind w:left="360"/>
              <w:rPr>
                <w:sz w:val="20"/>
                <w:szCs w:val="10"/>
              </w:rPr>
            </w:pPr>
          </w:p>
        </w:tc>
      </w:tr>
      <w:tr w:rsidR="006C2AAB" w:rsidRPr="00122328" w14:paraId="5A52173C" w14:textId="77777777" w:rsidTr="00E23036">
        <w:tc>
          <w:tcPr>
            <w:tcW w:w="1524" w:type="dxa"/>
            <w:shd w:val="clear" w:color="auto" w:fill="E7E6E6" w:themeFill="background2"/>
          </w:tcPr>
          <w:p w14:paraId="0D979A58" w14:textId="77777777" w:rsidR="00C626F4" w:rsidRPr="006C2AAB" w:rsidRDefault="001F22DE">
            <w:pPr>
              <w:rPr>
                <w:b/>
              </w:rPr>
            </w:pPr>
            <w:r w:rsidRPr="006C2AAB">
              <w:rPr>
                <w:b/>
              </w:rPr>
              <w:t>Producing Questions</w:t>
            </w:r>
            <w:r w:rsidR="00AF5830" w:rsidRPr="006C2AAB">
              <w:rPr>
                <w:b/>
              </w:rPr>
              <w:t xml:space="preserve"> </w:t>
            </w:r>
          </w:p>
          <w:p w14:paraId="545B9CEB" w14:textId="0C08E8DB" w:rsidR="001F22DE" w:rsidRPr="006C2AAB" w:rsidRDefault="00AF5830">
            <w:pPr>
              <w:rPr>
                <w:b/>
              </w:rPr>
            </w:pPr>
            <w:r w:rsidRPr="006C2AAB">
              <w:rPr>
                <w:b/>
              </w:rPr>
              <w:t>and Learning the 4 Rules</w:t>
            </w:r>
          </w:p>
        </w:tc>
        <w:tc>
          <w:tcPr>
            <w:tcW w:w="9810" w:type="dxa"/>
          </w:tcPr>
          <w:p w14:paraId="4671C661" w14:textId="77777777" w:rsidR="00851A7F" w:rsidRPr="00851A7F" w:rsidRDefault="00851A7F" w:rsidP="00851A7F">
            <w:pPr>
              <w:spacing w:before="100"/>
              <w:rPr>
                <w:sz w:val="10"/>
                <w:szCs w:val="22"/>
              </w:rPr>
            </w:pPr>
          </w:p>
          <w:p w14:paraId="599FD6E9" w14:textId="11E16556" w:rsidR="001F22DE" w:rsidRPr="00594F2C" w:rsidRDefault="001F22DE" w:rsidP="00EB5964">
            <w:pPr>
              <w:pStyle w:val="ListParagraph"/>
              <w:numPr>
                <w:ilvl w:val="0"/>
                <w:numId w:val="8"/>
              </w:numPr>
              <w:spacing w:before="100"/>
              <w:ind w:left="360"/>
              <w:rPr>
                <w:rFonts w:ascii="Times New Roman" w:hAnsi="Times New Roman" w:cs="Times New Roman"/>
                <w:sz w:val="22"/>
                <w:szCs w:val="22"/>
              </w:rPr>
            </w:pPr>
            <w:r w:rsidRPr="00594F2C">
              <w:rPr>
                <w:rFonts w:ascii="Times New Roman" w:hAnsi="Times New Roman" w:cs="Times New Roman"/>
                <w:sz w:val="22"/>
                <w:szCs w:val="22"/>
              </w:rPr>
              <w:t xml:space="preserve">Don’t correct for grammar or spelling during the process of producing questions; if </w:t>
            </w:r>
            <w:r w:rsidR="00594F2C" w:rsidRPr="00594F2C">
              <w:rPr>
                <w:rFonts w:ascii="Times New Roman" w:hAnsi="Times New Roman" w:cs="Times New Roman"/>
                <w:sz w:val="22"/>
                <w:szCs w:val="22"/>
              </w:rPr>
              <w:t>necessary</w:t>
            </w:r>
            <w:r w:rsidRPr="00594F2C">
              <w:rPr>
                <w:rFonts w:ascii="Times New Roman" w:hAnsi="Times New Roman" w:cs="Times New Roman"/>
                <w:sz w:val="22"/>
                <w:szCs w:val="22"/>
              </w:rPr>
              <w:t xml:space="preserve">, have students go back and </w:t>
            </w:r>
            <w:r w:rsidR="004172F6" w:rsidRPr="00594F2C">
              <w:rPr>
                <w:rFonts w:ascii="Times New Roman" w:hAnsi="Times New Roman" w:cs="Times New Roman"/>
                <w:sz w:val="22"/>
                <w:szCs w:val="22"/>
              </w:rPr>
              <w:t>edit</w:t>
            </w:r>
            <w:r w:rsidRPr="00594F2C">
              <w:rPr>
                <w:rFonts w:ascii="Times New Roman" w:hAnsi="Times New Roman" w:cs="Times New Roman"/>
                <w:sz w:val="22"/>
                <w:szCs w:val="22"/>
              </w:rPr>
              <w:t xml:space="preserve"> the next day or as part of next steps. </w:t>
            </w:r>
          </w:p>
          <w:p w14:paraId="3A94383A" w14:textId="77777777" w:rsidR="00594F2C" w:rsidRPr="00972C36" w:rsidRDefault="00594F2C" w:rsidP="00594F2C">
            <w:pPr>
              <w:rPr>
                <w:rFonts w:eastAsia="Times New Roman"/>
                <w:color w:val="000000"/>
                <w:sz w:val="10"/>
                <w:szCs w:val="10"/>
              </w:rPr>
            </w:pPr>
          </w:p>
          <w:p w14:paraId="48DF9334" w14:textId="19EB26BD" w:rsidR="00AF5830" w:rsidRPr="00594F2C" w:rsidRDefault="00594F2C" w:rsidP="00594F2C">
            <w:pPr>
              <w:pStyle w:val="ListParagraph"/>
              <w:numPr>
                <w:ilvl w:val="0"/>
                <w:numId w:val="8"/>
              </w:numPr>
              <w:ind w:left="360"/>
              <w:rPr>
                <w:rFonts w:ascii="Times New Roman" w:eastAsia="Times New Roman" w:hAnsi="Times New Roman" w:cs="Times New Roman"/>
                <w:sz w:val="22"/>
                <w:szCs w:val="22"/>
              </w:rPr>
            </w:pPr>
            <w:r w:rsidRPr="00594F2C">
              <w:rPr>
                <w:rFonts w:ascii="Times New Roman" w:eastAsia="Times New Roman" w:hAnsi="Times New Roman" w:cs="Times New Roman"/>
                <w:color w:val="000000"/>
                <w:sz w:val="22"/>
                <w:szCs w:val="22"/>
              </w:rPr>
              <w:t>Spend some extra time explicitly</w:t>
            </w:r>
            <w:r w:rsidR="00AF5830" w:rsidRPr="00594F2C">
              <w:rPr>
                <w:rFonts w:ascii="Times New Roman" w:eastAsia="Times New Roman" w:hAnsi="Times New Roman" w:cs="Times New Roman"/>
                <w:color w:val="000000"/>
                <w:sz w:val="22"/>
                <w:szCs w:val="22"/>
              </w:rPr>
              <w:t xml:space="preserve"> teaching </w:t>
            </w:r>
            <w:r w:rsidRPr="00594F2C">
              <w:rPr>
                <w:rFonts w:ascii="Times New Roman" w:eastAsia="Times New Roman" w:hAnsi="Times New Roman" w:cs="Times New Roman"/>
                <w:color w:val="000000"/>
                <w:sz w:val="22"/>
                <w:szCs w:val="22"/>
              </w:rPr>
              <w:t xml:space="preserve">and breaking down the 4 </w:t>
            </w:r>
            <w:r w:rsidR="00AF5830" w:rsidRPr="00594F2C">
              <w:rPr>
                <w:rFonts w:ascii="Times New Roman" w:eastAsia="Times New Roman" w:hAnsi="Times New Roman" w:cs="Times New Roman"/>
                <w:color w:val="000000"/>
                <w:sz w:val="22"/>
                <w:szCs w:val="22"/>
              </w:rPr>
              <w:t>rules</w:t>
            </w:r>
            <w:r w:rsidRPr="00594F2C">
              <w:rPr>
                <w:rFonts w:ascii="Times New Roman" w:eastAsia="Times New Roman" w:hAnsi="Times New Roman" w:cs="Times New Roman"/>
                <w:color w:val="000000"/>
                <w:sz w:val="22"/>
                <w:szCs w:val="22"/>
              </w:rPr>
              <w:t xml:space="preserve">. For early learners, </w:t>
            </w:r>
            <w:r w:rsidR="00AF5830" w:rsidRPr="00594F2C">
              <w:rPr>
                <w:rFonts w:ascii="Times New Roman" w:eastAsia="Times New Roman" w:hAnsi="Times New Roman" w:cs="Times New Roman"/>
                <w:color w:val="000000"/>
                <w:sz w:val="22"/>
                <w:szCs w:val="22"/>
              </w:rPr>
              <w:t>“do not judge</w:t>
            </w:r>
            <w:r w:rsidR="004A01EF">
              <w:rPr>
                <w:rFonts w:ascii="Times New Roman" w:eastAsia="Times New Roman" w:hAnsi="Times New Roman" w:cs="Times New Roman"/>
                <w:color w:val="000000"/>
                <w:sz w:val="22"/>
                <w:szCs w:val="22"/>
              </w:rPr>
              <w:t xml:space="preserve"> or discuss</w:t>
            </w:r>
            <w:r w:rsidR="00AF5830" w:rsidRPr="00594F2C">
              <w:rPr>
                <w:rFonts w:ascii="Times New Roman" w:eastAsia="Times New Roman" w:hAnsi="Times New Roman" w:cs="Times New Roman"/>
                <w:color w:val="000000"/>
                <w:sz w:val="22"/>
                <w:szCs w:val="22"/>
              </w:rPr>
              <w:t xml:space="preserve">” </w:t>
            </w:r>
            <w:r w:rsidRPr="00594F2C">
              <w:rPr>
                <w:rFonts w:ascii="Times New Roman" w:eastAsia="Times New Roman" w:hAnsi="Times New Roman" w:cs="Times New Roman"/>
                <w:color w:val="000000"/>
                <w:sz w:val="22"/>
                <w:szCs w:val="22"/>
              </w:rPr>
              <w:t xml:space="preserve">can be too vague. Brainstorm specific words or behaviors that </w:t>
            </w:r>
            <w:r w:rsidR="004A01EF">
              <w:rPr>
                <w:rFonts w:ascii="Times New Roman" w:eastAsia="Times New Roman" w:hAnsi="Times New Roman" w:cs="Times New Roman"/>
                <w:color w:val="000000"/>
                <w:sz w:val="22"/>
                <w:szCs w:val="22"/>
              </w:rPr>
              <w:t>are</w:t>
            </w:r>
            <w:r w:rsidRPr="00594F2C">
              <w:rPr>
                <w:rFonts w:ascii="Times New Roman" w:eastAsia="Times New Roman" w:hAnsi="Times New Roman" w:cs="Times New Roman"/>
                <w:color w:val="000000"/>
                <w:sz w:val="22"/>
                <w:szCs w:val="22"/>
              </w:rPr>
              <w:t xml:space="preserve"> “judging.” </w:t>
            </w:r>
          </w:p>
          <w:p w14:paraId="441F1159" w14:textId="77777777" w:rsidR="001F22DE" w:rsidRPr="00972C36" w:rsidRDefault="001F22DE" w:rsidP="00594F2C">
            <w:pPr>
              <w:rPr>
                <w:sz w:val="10"/>
                <w:szCs w:val="10"/>
              </w:rPr>
            </w:pPr>
          </w:p>
          <w:p w14:paraId="76E96CE7" w14:textId="15C2E4A0" w:rsidR="00AF5830" w:rsidRPr="00594F2C" w:rsidRDefault="007F206E" w:rsidP="00594F2C">
            <w:pPr>
              <w:pStyle w:val="ListParagraph"/>
              <w:numPr>
                <w:ilvl w:val="0"/>
                <w:numId w:val="8"/>
              </w:numPr>
              <w:ind w:left="360"/>
              <w:rPr>
                <w:rFonts w:ascii="Times New Roman" w:hAnsi="Times New Roman" w:cs="Times New Roman"/>
                <w:sz w:val="22"/>
                <w:szCs w:val="22"/>
              </w:rPr>
            </w:pPr>
            <w:r>
              <w:rPr>
                <w:rFonts w:ascii="Times New Roman" w:hAnsi="Times New Roman" w:cs="Times New Roman"/>
                <w:sz w:val="22"/>
                <w:szCs w:val="22"/>
              </w:rPr>
              <w:t xml:space="preserve">To teach the 4 rules, </w:t>
            </w:r>
            <w:r w:rsidR="00C626F4" w:rsidRPr="00594F2C">
              <w:rPr>
                <w:rFonts w:ascii="Times New Roman" w:hAnsi="Times New Roman" w:cs="Times New Roman"/>
                <w:sz w:val="22"/>
                <w:szCs w:val="22"/>
              </w:rPr>
              <w:t xml:space="preserve">Ashley Melville (Cobb County, GA) </w:t>
            </w:r>
            <w:r>
              <w:rPr>
                <w:rFonts w:ascii="Times New Roman" w:hAnsi="Times New Roman" w:cs="Times New Roman"/>
                <w:sz w:val="22"/>
                <w:szCs w:val="22"/>
              </w:rPr>
              <w:t xml:space="preserve">and first grade </w:t>
            </w:r>
            <w:r w:rsidR="00AF5830" w:rsidRPr="00594F2C">
              <w:rPr>
                <w:rFonts w:ascii="Times New Roman" w:hAnsi="Times New Roman" w:cs="Times New Roman"/>
                <w:sz w:val="22"/>
                <w:szCs w:val="22"/>
              </w:rPr>
              <w:t>teachers</w:t>
            </w:r>
            <w:r>
              <w:rPr>
                <w:rFonts w:ascii="Times New Roman" w:hAnsi="Times New Roman" w:cs="Times New Roman"/>
                <w:sz w:val="22"/>
                <w:szCs w:val="22"/>
              </w:rPr>
              <w:t xml:space="preserve"> ran</w:t>
            </w:r>
            <w:r w:rsidR="00AF5830" w:rsidRPr="00594F2C">
              <w:rPr>
                <w:rFonts w:ascii="Times New Roman" w:hAnsi="Times New Roman" w:cs="Times New Roman"/>
                <w:sz w:val="22"/>
                <w:szCs w:val="22"/>
              </w:rPr>
              <w:t xml:space="preserve"> </w:t>
            </w:r>
            <w:r>
              <w:rPr>
                <w:rFonts w:ascii="Times New Roman" w:hAnsi="Times New Roman" w:cs="Times New Roman"/>
                <w:sz w:val="22"/>
                <w:szCs w:val="22"/>
              </w:rPr>
              <w:t xml:space="preserve">a model QFT that </w:t>
            </w:r>
            <w:r w:rsidR="00AF5830" w:rsidRPr="00594F2C">
              <w:rPr>
                <w:rFonts w:ascii="Times New Roman" w:hAnsi="Times New Roman" w:cs="Times New Roman"/>
                <w:sz w:val="22"/>
                <w:szCs w:val="22"/>
              </w:rPr>
              <w:t>students observe</w:t>
            </w:r>
            <w:r>
              <w:rPr>
                <w:rFonts w:ascii="Times New Roman" w:hAnsi="Times New Roman" w:cs="Times New Roman"/>
                <w:sz w:val="22"/>
                <w:szCs w:val="22"/>
              </w:rPr>
              <w:t>d. Students analyzed</w:t>
            </w:r>
            <w:r w:rsidR="00AF5830" w:rsidRPr="00594F2C">
              <w:rPr>
                <w:rFonts w:ascii="Times New Roman" w:hAnsi="Times New Roman" w:cs="Times New Roman"/>
                <w:sz w:val="22"/>
                <w:szCs w:val="22"/>
              </w:rPr>
              <w:t xml:space="preserve"> how t</w:t>
            </w:r>
            <w:r>
              <w:rPr>
                <w:rFonts w:ascii="Times New Roman" w:hAnsi="Times New Roman" w:cs="Times New Roman"/>
                <w:sz w:val="22"/>
                <w:szCs w:val="22"/>
              </w:rPr>
              <w:t xml:space="preserve">eachers </w:t>
            </w:r>
            <w:r w:rsidR="00AF5830" w:rsidRPr="00594F2C">
              <w:rPr>
                <w:rFonts w:ascii="Times New Roman" w:hAnsi="Times New Roman" w:cs="Times New Roman"/>
                <w:sz w:val="22"/>
                <w:szCs w:val="22"/>
              </w:rPr>
              <w:t>“follow</w:t>
            </w:r>
            <w:r>
              <w:rPr>
                <w:rFonts w:ascii="Times New Roman" w:hAnsi="Times New Roman" w:cs="Times New Roman"/>
                <w:sz w:val="22"/>
                <w:szCs w:val="22"/>
              </w:rPr>
              <w:t>ed</w:t>
            </w:r>
            <w:r w:rsidR="00AF5830" w:rsidRPr="00594F2C">
              <w:rPr>
                <w:rFonts w:ascii="Times New Roman" w:hAnsi="Times New Roman" w:cs="Times New Roman"/>
                <w:sz w:val="22"/>
                <w:szCs w:val="22"/>
              </w:rPr>
              <w:t xml:space="preserve"> the rules” and </w:t>
            </w:r>
            <w:r>
              <w:rPr>
                <w:rFonts w:ascii="Times New Roman" w:hAnsi="Times New Roman" w:cs="Times New Roman"/>
                <w:sz w:val="22"/>
                <w:szCs w:val="22"/>
              </w:rPr>
              <w:t>noticed</w:t>
            </w:r>
            <w:r w:rsidR="00AF5830" w:rsidRPr="00594F2C">
              <w:rPr>
                <w:rFonts w:ascii="Times New Roman" w:hAnsi="Times New Roman" w:cs="Times New Roman"/>
                <w:sz w:val="22"/>
                <w:szCs w:val="22"/>
              </w:rPr>
              <w:t xml:space="preserve"> language and behaviors that do or do not follow the rules. (</w:t>
            </w:r>
            <w:r>
              <w:rPr>
                <w:rFonts w:ascii="Times New Roman" w:hAnsi="Times New Roman" w:cs="Times New Roman"/>
                <w:sz w:val="22"/>
                <w:szCs w:val="22"/>
              </w:rPr>
              <w:t>For ex.</w:t>
            </w:r>
            <w:r w:rsidR="00AF5830" w:rsidRPr="00594F2C">
              <w:rPr>
                <w:rFonts w:ascii="Times New Roman" w:hAnsi="Times New Roman" w:cs="Times New Roman"/>
                <w:sz w:val="22"/>
                <w:szCs w:val="22"/>
              </w:rPr>
              <w:t xml:space="preserve"> one teacher kept </w:t>
            </w:r>
            <w:r w:rsidR="00E665C5">
              <w:rPr>
                <w:rFonts w:ascii="Times New Roman" w:hAnsi="Times New Roman" w:cs="Times New Roman"/>
                <w:sz w:val="22"/>
                <w:szCs w:val="22"/>
              </w:rPr>
              <w:t>criticizing</w:t>
            </w:r>
            <w:r w:rsidR="00AF5830" w:rsidRPr="00594F2C">
              <w:rPr>
                <w:rFonts w:ascii="Times New Roman" w:hAnsi="Times New Roman" w:cs="Times New Roman"/>
                <w:sz w:val="22"/>
                <w:szCs w:val="22"/>
              </w:rPr>
              <w:t xml:space="preserve"> spelling) </w:t>
            </w:r>
          </w:p>
          <w:p w14:paraId="7403D77F" w14:textId="77777777" w:rsidR="001F22DE" w:rsidRPr="00972C36" w:rsidRDefault="001F22DE" w:rsidP="00594F2C">
            <w:pPr>
              <w:rPr>
                <w:sz w:val="10"/>
                <w:szCs w:val="10"/>
              </w:rPr>
            </w:pPr>
          </w:p>
          <w:p w14:paraId="25E4D2FC" w14:textId="745A279B" w:rsidR="001F22DE" w:rsidRDefault="00082C73" w:rsidP="007F206E">
            <w:pPr>
              <w:pStyle w:val="NormalWeb"/>
              <w:numPr>
                <w:ilvl w:val="0"/>
                <w:numId w:val="8"/>
              </w:numPr>
              <w:spacing w:before="0" w:beforeAutospacing="0" w:after="0" w:afterAutospacing="0"/>
              <w:ind w:left="360"/>
              <w:rPr>
                <w:sz w:val="22"/>
                <w:szCs w:val="22"/>
              </w:rPr>
            </w:pPr>
            <w:r>
              <w:rPr>
                <w:sz w:val="22"/>
                <w:szCs w:val="22"/>
              </w:rPr>
              <w:t>Give</w:t>
            </w:r>
            <w:r w:rsidR="007F206E">
              <w:rPr>
                <w:sz w:val="22"/>
                <w:szCs w:val="22"/>
              </w:rPr>
              <w:t xml:space="preserve"> students time to generate questions individually before sharing with a small group. </w:t>
            </w:r>
            <w:proofErr w:type="spellStart"/>
            <w:r w:rsidR="0036456F" w:rsidRPr="00594F2C">
              <w:rPr>
                <w:sz w:val="22"/>
                <w:szCs w:val="22"/>
              </w:rPr>
              <w:t>Telan</w:t>
            </w:r>
            <w:r w:rsidR="004E7372">
              <w:rPr>
                <w:sz w:val="22"/>
                <w:szCs w:val="22"/>
              </w:rPr>
              <w:t>n</w:t>
            </w:r>
            <w:r w:rsidR="0036456F" w:rsidRPr="00594F2C">
              <w:rPr>
                <w:sz w:val="22"/>
                <w:szCs w:val="22"/>
              </w:rPr>
              <w:t>ia</w:t>
            </w:r>
            <w:proofErr w:type="spellEnd"/>
            <w:r w:rsidR="009F58E6">
              <w:rPr>
                <w:sz w:val="22"/>
                <w:szCs w:val="22"/>
              </w:rPr>
              <w:t xml:space="preserve"> </w:t>
            </w:r>
            <w:proofErr w:type="spellStart"/>
            <w:r w:rsidR="004E7372">
              <w:rPr>
                <w:sz w:val="22"/>
                <w:szCs w:val="22"/>
              </w:rPr>
              <w:t>No</w:t>
            </w:r>
            <w:r w:rsidR="001B3CD0">
              <w:rPr>
                <w:sz w:val="22"/>
                <w:szCs w:val="22"/>
              </w:rPr>
              <w:t>r</w:t>
            </w:r>
            <w:r w:rsidR="004E7372">
              <w:rPr>
                <w:sz w:val="22"/>
                <w:szCs w:val="22"/>
              </w:rPr>
              <w:t>far</w:t>
            </w:r>
            <w:proofErr w:type="spellEnd"/>
            <w:r w:rsidR="004E7372">
              <w:rPr>
                <w:sz w:val="22"/>
                <w:szCs w:val="22"/>
              </w:rPr>
              <w:t xml:space="preserve"> </w:t>
            </w:r>
            <w:r w:rsidR="009F58E6" w:rsidRPr="0035796F">
              <w:rPr>
                <w:sz w:val="22"/>
                <w:szCs w:val="22"/>
              </w:rPr>
              <w:t>(</w:t>
            </w:r>
            <w:r w:rsidR="00074CE8">
              <w:rPr>
                <w:sz w:val="22"/>
                <w:szCs w:val="22"/>
              </w:rPr>
              <w:t xml:space="preserve">Oklahoma City, </w:t>
            </w:r>
            <w:r w:rsidR="0035796F" w:rsidRPr="0035796F">
              <w:rPr>
                <w:sz w:val="22"/>
                <w:szCs w:val="22"/>
              </w:rPr>
              <w:t>OK</w:t>
            </w:r>
            <w:r w:rsidR="009F58E6" w:rsidRPr="0035796F">
              <w:rPr>
                <w:sz w:val="22"/>
                <w:szCs w:val="22"/>
              </w:rPr>
              <w:t>)</w:t>
            </w:r>
            <w:r w:rsidR="0036456F" w:rsidRPr="00594F2C">
              <w:rPr>
                <w:sz w:val="22"/>
                <w:szCs w:val="22"/>
              </w:rPr>
              <w:t xml:space="preserve"> </w:t>
            </w:r>
            <w:r w:rsidR="007F206E" w:rsidRPr="009F58E6">
              <w:rPr>
                <w:sz w:val="22"/>
                <w:szCs w:val="22"/>
              </w:rPr>
              <w:t>“noticed</w:t>
            </w:r>
            <w:r w:rsidR="0036456F" w:rsidRPr="009F58E6">
              <w:rPr>
                <w:sz w:val="22"/>
                <w:szCs w:val="22"/>
              </w:rPr>
              <w:t xml:space="preserve"> that even when</w:t>
            </w:r>
            <w:r w:rsidR="007F206E" w:rsidRPr="009F58E6">
              <w:rPr>
                <w:sz w:val="22"/>
                <w:szCs w:val="22"/>
              </w:rPr>
              <w:t xml:space="preserve"> I</w:t>
            </w:r>
            <w:r w:rsidR="0036456F" w:rsidRPr="009F58E6">
              <w:rPr>
                <w:sz w:val="22"/>
                <w:szCs w:val="22"/>
              </w:rPr>
              <w:t xml:space="preserve"> grouped some ELL</w:t>
            </w:r>
            <w:r w:rsidR="007F206E" w:rsidRPr="009F58E6">
              <w:rPr>
                <w:sz w:val="22"/>
                <w:szCs w:val="22"/>
              </w:rPr>
              <w:t xml:space="preserve"> students</w:t>
            </w:r>
            <w:r w:rsidR="000C4528">
              <w:rPr>
                <w:sz w:val="22"/>
                <w:szCs w:val="22"/>
              </w:rPr>
              <w:t xml:space="preserve"> together…</w:t>
            </w:r>
            <w:r w:rsidR="007F206E" w:rsidRPr="009F58E6">
              <w:rPr>
                <w:sz w:val="22"/>
                <w:szCs w:val="22"/>
              </w:rPr>
              <w:t>t</w:t>
            </w:r>
            <w:r w:rsidR="0036456F" w:rsidRPr="009F58E6">
              <w:rPr>
                <w:sz w:val="22"/>
                <w:szCs w:val="22"/>
              </w:rPr>
              <w:t>hey tend</w:t>
            </w:r>
            <w:r w:rsidR="007F206E" w:rsidRPr="009F58E6">
              <w:rPr>
                <w:sz w:val="22"/>
                <w:szCs w:val="22"/>
              </w:rPr>
              <w:t>ed</w:t>
            </w:r>
            <w:r w:rsidR="0036456F" w:rsidRPr="009F58E6">
              <w:rPr>
                <w:sz w:val="22"/>
                <w:szCs w:val="22"/>
              </w:rPr>
              <w:t xml:space="preserve"> not </w:t>
            </w:r>
            <w:r w:rsidR="007F206E" w:rsidRPr="009F58E6">
              <w:rPr>
                <w:sz w:val="22"/>
                <w:szCs w:val="22"/>
              </w:rPr>
              <w:t xml:space="preserve">to </w:t>
            </w:r>
            <w:r w:rsidR="0036456F" w:rsidRPr="009F58E6">
              <w:rPr>
                <w:sz w:val="22"/>
                <w:szCs w:val="22"/>
              </w:rPr>
              <w:t>speak with the group</w:t>
            </w:r>
            <w:r w:rsidR="00112B62">
              <w:rPr>
                <w:sz w:val="22"/>
                <w:szCs w:val="22"/>
              </w:rPr>
              <w:t xml:space="preserve">. </w:t>
            </w:r>
            <w:proofErr w:type="gramStart"/>
            <w:r w:rsidR="00112B62">
              <w:rPr>
                <w:sz w:val="22"/>
                <w:szCs w:val="22"/>
              </w:rPr>
              <w:t>S</w:t>
            </w:r>
            <w:r w:rsidR="007F206E" w:rsidRPr="009F58E6">
              <w:rPr>
                <w:sz w:val="22"/>
                <w:szCs w:val="22"/>
              </w:rPr>
              <w:t>o</w:t>
            </w:r>
            <w:proofErr w:type="gramEnd"/>
            <w:r w:rsidR="007F206E" w:rsidRPr="009F58E6">
              <w:rPr>
                <w:sz w:val="22"/>
                <w:szCs w:val="22"/>
              </w:rPr>
              <w:t xml:space="preserve"> the </w:t>
            </w:r>
            <w:r w:rsidR="00112B62">
              <w:rPr>
                <w:sz w:val="22"/>
                <w:szCs w:val="22"/>
              </w:rPr>
              <w:t>second time</w:t>
            </w:r>
            <w:r w:rsidR="0036456F" w:rsidRPr="009F58E6">
              <w:rPr>
                <w:sz w:val="22"/>
                <w:szCs w:val="22"/>
              </w:rPr>
              <w:t xml:space="preserve">, </w:t>
            </w:r>
            <w:r w:rsidR="00074CE8">
              <w:rPr>
                <w:sz w:val="22"/>
                <w:szCs w:val="22"/>
              </w:rPr>
              <w:t>students</w:t>
            </w:r>
            <w:r w:rsidR="0036456F" w:rsidRPr="009F58E6">
              <w:rPr>
                <w:sz w:val="22"/>
                <w:szCs w:val="22"/>
              </w:rPr>
              <w:t xml:space="preserve"> spent a few minutes </w:t>
            </w:r>
            <w:r w:rsidR="00112B62">
              <w:rPr>
                <w:sz w:val="22"/>
                <w:szCs w:val="22"/>
              </w:rPr>
              <w:t>creating</w:t>
            </w:r>
            <w:r w:rsidR="007F206E" w:rsidRPr="009F58E6">
              <w:rPr>
                <w:sz w:val="22"/>
                <w:szCs w:val="22"/>
              </w:rPr>
              <w:t xml:space="preserve"> question</w:t>
            </w:r>
            <w:r w:rsidR="008368A1">
              <w:rPr>
                <w:sz w:val="22"/>
                <w:szCs w:val="22"/>
              </w:rPr>
              <w:t>s</w:t>
            </w:r>
            <w:r w:rsidR="007F206E" w:rsidRPr="009F58E6">
              <w:rPr>
                <w:sz w:val="22"/>
                <w:szCs w:val="22"/>
              </w:rPr>
              <w:t xml:space="preserve"> themselves</w:t>
            </w:r>
            <w:r w:rsidR="0036456F" w:rsidRPr="009F58E6">
              <w:rPr>
                <w:sz w:val="22"/>
                <w:szCs w:val="22"/>
              </w:rPr>
              <w:t xml:space="preserve"> without other people. It </w:t>
            </w:r>
            <w:r w:rsidR="009F58E6" w:rsidRPr="009F58E6">
              <w:rPr>
                <w:sz w:val="22"/>
                <w:szCs w:val="22"/>
              </w:rPr>
              <w:t xml:space="preserve">was a much better way to </w:t>
            </w:r>
            <w:r w:rsidR="0036456F" w:rsidRPr="009F58E6">
              <w:rPr>
                <w:sz w:val="22"/>
                <w:szCs w:val="22"/>
              </w:rPr>
              <w:t xml:space="preserve">generate </w:t>
            </w:r>
            <w:r w:rsidR="007F206E" w:rsidRPr="009F58E6">
              <w:rPr>
                <w:sz w:val="22"/>
                <w:szCs w:val="22"/>
              </w:rPr>
              <w:t>what ELL students were thinking.”</w:t>
            </w:r>
            <w:r w:rsidR="0036456F" w:rsidRPr="009F58E6">
              <w:rPr>
                <w:sz w:val="22"/>
                <w:szCs w:val="22"/>
              </w:rPr>
              <w:t xml:space="preserve"> </w:t>
            </w:r>
          </w:p>
          <w:p w14:paraId="3924FC9C" w14:textId="77777777" w:rsidR="00082C73" w:rsidRPr="00082C73" w:rsidRDefault="00082C73" w:rsidP="00082C73">
            <w:pPr>
              <w:pStyle w:val="NormalWeb"/>
              <w:spacing w:before="0" w:beforeAutospacing="0" w:after="0" w:afterAutospacing="0"/>
              <w:rPr>
                <w:sz w:val="10"/>
                <w:szCs w:val="10"/>
              </w:rPr>
            </w:pPr>
          </w:p>
          <w:p w14:paraId="3636B56A" w14:textId="2BD05551" w:rsidR="005F02E5" w:rsidRPr="00851A7F" w:rsidRDefault="00082C73" w:rsidP="005F02E5">
            <w:pPr>
              <w:pStyle w:val="NormalWeb"/>
              <w:numPr>
                <w:ilvl w:val="0"/>
                <w:numId w:val="8"/>
              </w:numPr>
              <w:spacing w:before="0" w:beforeAutospacing="0" w:afterAutospacing="0"/>
              <w:ind w:left="360"/>
              <w:rPr>
                <w:sz w:val="22"/>
                <w:szCs w:val="22"/>
              </w:rPr>
            </w:pPr>
            <w:r>
              <w:rPr>
                <w:rFonts w:eastAsia="Times New Roman"/>
                <w:sz w:val="22"/>
                <w:szCs w:val="22"/>
              </w:rPr>
              <w:t>Explore online tools like Google docs; typing questions can be faster than writing for some students and saving work for later is easier and more organized.</w:t>
            </w:r>
          </w:p>
          <w:p w14:paraId="6BDA86C9" w14:textId="77777777" w:rsidR="005F02E5" w:rsidRDefault="005F02E5" w:rsidP="005F02E5">
            <w:pPr>
              <w:pStyle w:val="NormalWeb"/>
              <w:spacing w:before="0" w:beforeAutospacing="0" w:afterAutospacing="0"/>
              <w:rPr>
                <w:rFonts w:eastAsia="Times New Roman"/>
                <w:sz w:val="11"/>
                <w:szCs w:val="22"/>
              </w:rPr>
            </w:pPr>
          </w:p>
          <w:p w14:paraId="567ED22E" w14:textId="44ED3ADE" w:rsidR="005F02E5" w:rsidRPr="005F02E5" w:rsidRDefault="005F02E5" w:rsidP="005F02E5">
            <w:pPr>
              <w:pStyle w:val="NormalWeb"/>
              <w:spacing w:before="0" w:beforeAutospacing="0" w:afterAutospacing="0"/>
              <w:rPr>
                <w:sz w:val="11"/>
                <w:szCs w:val="22"/>
              </w:rPr>
            </w:pPr>
          </w:p>
        </w:tc>
      </w:tr>
      <w:tr w:rsidR="006C2AAB" w:rsidRPr="00122328" w14:paraId="2FFF3F32" w14:textId="77777777" w:rsidTr="00E23036">
        <w:tc>
          <w:tcPr>
            <w:tcW w:w="1524" w:type="dxa"/>
            <w:shd w:val="clear" w:color="auto" w:fill="E7E6E6" w:themeFill="background2"/>
          </w:tcPr>
          <w:p w14:paraId="1A52418D" w14:textId="59377DD7" w:rsidR="001F22DE" w:rsidRPr="006C2AAB" w:rsidRDefault="00FC1A4C">
            <w:pPr>
              <w:rPr>
                <w:b/>
              </w:rPr>
            </w:pPr>
            <w:r>
              <w:rPr>
                <w:b/>
              </w:rPr>
              <w:lastRenderedPageBreak/>
              <w:t>Open vs. Closed Questions</w:t>
            </w:r>
            <w:r w:rsidR="001F22DE" w:rsidRPr="006C2AAB">
              <w:rPr>
                <w:b/>
              </w:rPr>
              <w:t xml:space="preserve"> </w:t>
            </w:r>
          </w:p>
        </w:tc>
        <w:tc>
          <w:tcPr>
            <w:tcW w:w="9810" w:type="dxa"/>
          </w:tcPr>
          <w:p w14:paraId="60A96F26" w14:textId="6711363A" w:rsidR="00177D6E" w:rsidRDefault="00177D6E" w:rsidP="001C103D">
            <w:pPr>
              <w:spacing w:before="120" w:after="120"/>
              <w:rPr>
                <w:color w:val="000000"/>
              </w:rPr>
            </w:pPr>
            <w:r>
              <w:rPr>
                <w:color w:val="000000"/>
              </w:rPr>
              <w:t>We talked to many educators who found this step challenging for their students. Many spent extra time teaching open vs. closed structures and analyzing real world examples.</w:t>
            </w:r>
          </w:p>
          <w:p w14:paraId="5F19F618" w14:textId="17E7A998" w:rsidR="0027770B" w:rsidRPr="00F95368" w:rsidRDefault="00074CE8" w:rsidP="00C626F4">
            <w:pPr>
              <w:pStyle w:val="ListParagraph"/>
              <w:numPr>
                <w:ilvl w:val="0"/>
                <w:numId w:val="6"/>
              </w:numPr>
              <w:spacing w:after="160"/>
              <w:rPr>
                <w:rFonts w:ascii="Times New Roman" w:hAnsi="Times New Roman" w:cs="Times New Roman"/>
                <w:color w:val="000000"/>
                <w:sz w:val="22"/>
                <w:szCs w:val="22"/>
              </w:rPr>
            </w:pPr>
            <w:r>
              <w:rPr>
                <w:rFonts w:ascii="Times New Roman" w:hAnsi="Times New Roman" w:cs="Times New Roman"/>
                <w:color w:val="000000"/>
                <w:sz w:val="22"/>
                <w:szCs w:val="22"/>
              </w:rPr>
              <w:t>T</w:t>
            </w:r>
            <w:r w:rsidR="00F95368" w:rsidRPr="00F95368">
              <w:rPr>
                <w:rFonts w:ascii="Times New Roman" w:hAnsi="Times New Roman" w:cs="Times New Roman"/>
                <w:color w:val="000000"/>
                <w:sz w:val="22"/>
                <w:szCs w:val="22"/>
              </w:rPr>
              <w:t>eachers</w:t>
            </w:r>
            <w:r w:rsidR="0027770B" w:rsidRPr="00F95368">
              <w:rPr>
                <w:rFonts w:ascii="Times New Roman" w:hAnsi="Times New Roman" w:cs="Times New Roman"/>
                <w:color w:val="000000"/>
                <w:sz w:val="22"/>
                <w:szCs w:val="22"/>
              </w:rPr>
              <w:t xml:space="preserve"> </w:t>
            </w:r>
            <w:r w:rsidR="00F95368" w:rsidRPr="00F95368">
              <w:rPr>
                <w:rFonts w:ascii="Times New Roman" w:hAnsi="Times New Roman" w:cs="Times New Roman"/>
                <w:color w:val="000000"/>
                <w:sz w:val="22"/>
                <w:szCs w:val="22"/>
              </w:rPr>
              <w:t xml:space="preserve">in </w:t>
            </w:r>
            <w:r w:rsidR="00BE17BA">
              <w:rPr>
                <w:rFonts w:ascii="Times New Roman" w:hAnsi="Times New Roman" w:cs="Times New Roman"/>
                <w:color w:val="000000"/>
                <w:sz w:val="22"/>
                <w:szCs w:val="22"/>
              </w:rPr>
              <w:t>Elmhurst, IL</w:t>
            </w:r>
            <w:r w:rsidR="00F95368" w:rsidRPr="00F95368">
              <w:rPr>
                <w:rFonts w:ascii="Times New Roman" w:hAnsi="Times New Roman" w:cs="Times New Roman"/>
                <w:color w:val="000000"/>
                <w:sz w:val="22"/>
                <w:szCs w:val="22"/>
              </w:rPr>
              <w:t xml:space="preserve"> </w:t>
            </w:r>
            <w:r w:rsidR="0027770B" w:rsidRPr="00F95368">
              <w:rPr>
                <w:rFonts w:ascii="Times New Roman" w:hAnsi="Times New Roman" w:cs="Times New Roman"/>
                <w:color w:val="000000"/>
                <w:sz w:val="22"/>
                <w:szCs w:val="22"/>
              </w:rPr>
              <w:t>model</w:t>
            </w:r>
            <w:r w:rsidR="00F95368" w:rsidRPr="00F95368">
              <w:rPr>
                <w:rFonts w:ascii="Times New Roman" w:hAnsi="Times New Roman" w:cs="Times New Roman"/>
                <w:color w:val="000000"/>
                <w:sz w:val="22"/>
                <w:szCs w:val="22"/>
              </w:rPr>
              <w:t>ed</w:t>
            </w:r>
            <w:r w:rsidR="0027770B" w:rsidRPr="00F95368">
              <w:rPr>
                <w:rFonts w:ascii="Times New Roman" w:hAnsi="Times New Roman" w:cs="Times New Roman"/>
                <w:color w:val="000000"/>
                <w:sz w:val="22"/>
                <w:szCs w:val="22"/>
              </w:rPr>
              <w:t xml:space="preserve"> a conversation </w:t>
            </w:r>
            <w:r w:rsidR="000D49A5" w:rsidRPr="00F95368">
              <w:rPr>
                <w:rFonts w:ascii="Times New Roman" w:hAnsi="Times New Roman" w:cs="Times New Roman"/>
                <w:color w:val="000000"/>
                <w:sz w:val="22"/>
                <w:szCs w:val="22"/>
              </w:rPr>
              <w:t xml:space="preserve">about their weekend plans using </w:t>
            </w:r>
            <w:r w:rsidR="00F95368" w:rsidRPr="00F95368">
              <w:rPr>
                <w:rFonts w:ascii="Times New Roman" w:hAnsi="Times New Roman" w:cs="Times New Roman"/>
                <w:color w:val="000000"/>
                <w:sz w:val="22"/>
                <w:szCs w:val="22"/>
              </w:rPr>
              <w:t xml:space="preserve">many </w:t>
            </w:r>
            <w:r w:rsidR="000D49A5" w:rsidRPr="00F95368">
              <w:rPr>
                <w:rFonts w:ascii="Times New Roman" w:hAnsi="Times New Roman" w:cs="Times New Roman"/>
                <w:color w:val="000000"/>
                <w:sz w:val="22"/>
                <w:szCs w:val="22"/>
              </w:rPr>
              <w:t xml:space="preserve">open </w:t>
            </w:r>
            <w:r w:rsidR="00F95368" w:rsidRPr="00F95368">
              <w:rPr>
                <w:rFonts w:ascii="Times New Roman" w:hAnsi="Times New Roman" w:cs="Times New Roman"/>
                <w:color w:val="000000"/>
                <w:sz w:val="22"/>
                <w:szCs w:val="22"/>
              </w:rPr>
              <w:t>and</w:t>
            </w:r>
            <w:r w:rsidR="000D49A5" w:rsidRPr="00F95368">
              <w:rPr>
                <w:rFonts w:ascii="Times New Roman" w:hAnsi="Times New Roman" w:cs="Times New Roman"/>
                <w:color w:val="000000"/>
                <w:sz w:val="22"/>
                <w:szCs w:val="22"/>
              </w:rPr>
              <w:t xml:space="preserve"> closed questions; students then </w:t>
            </w:r>
            <w:r w:rsidR="0027770B" w:rsidRPr="00F95368">
              <w:rPr>
                <w:rFonts w:ascii="Times New Roman" w:hAnsi="Times New Roman" w:cs="Times New Roman"/>
                <w:color w:val="000000"/>
                <w:sz w:val="22"/>
                <w:szCs w:val="22"/>
              </w:rPr>
              <w:t>name</w:t>
            </w:r>
            <w:r w:rsidR="00F95368" w:rsidRPr="00F95368">
              <w:rPr>
                <w:rFonts w:ascii="Times New Roman" w:hAnsi="Times New Roman" w:cs="Times New Roman"/>
                <w:color w:val="000000"/>
                <w:sz w:val="22"/>
                <w:szCs w:val="22"/>
              </w:rPr>
              <w:t>d</w:t>
            </w:r>
            <w:r w:rsidR="0027770B" w:rsidRPr="00F95368">
              <w:rPr>
                <w:rFonts w:ascii="Times New Roman" w:hAnsi="Times New Roman" w:cs="Times New Roman"/>
                <w:color w:val="000000"/>
                <w:sz w:val="22"/>
                <w:szCs w:val="22"/>
              </w:rPr>
              <w:t xml:space="preserve"> the difference between the types of questions </w:t>
            </w:r>
            <w:r w:rsidR="000D49A5" w:rsidRPr="00F95368">
              <w:rPr>
                <w:rFonts w:ascii="Times New Roman" w:hAnsi="Times New Roman" w:cs="Times New Roman"/>
                <w:color w:val="000000"/>
                <w:sz w:val="22"/>
                <w:szCs w:val="22"/>
              </w:rPr>
              <w:t>and the respon</w:t>
            </w:r>
            <w:r w:rsidR="00F95368" w:rsidRPr="00F95368">
              <w:rPr>
                <w:rFonts w:ascii="Times New Roman" w:hAnsi="Times New Roman" w:cs="Times New Roman"/>
                <w:color w:val="000000"/>
                <w:sz w:val="22"/>
                <w:szCs w:val="22"/>
              </w:rPr>
              <w:t>se that each elicited</w:t>
            </w:r>
            <w:r w:rsidR="000D49A5" w:rsidRPr="00F95368">
              <w:rPr>
                <w:rFonts w:ascii="Times New Roman" w:hAnsi="Times New Roman" w:cs="Times New Roman"/>
                <w:color w:val="000000"/>
                <w:sz w:val="22"/>
                <w:szCs w:val="22"/>
              </w:rPr>
              <w:t xml:space="preserve">. </w:t>
            </w:r>
          </w:p>
          <w:p w14:paraId="3F96161F" w14:textId="77777777" w:rsidR="000D49A5" w:rsidRPr="00972C36" w:rsidRDefault="000D49A5" w:rsidP="000D49A5">
            <w:pPr>
              <w:pStyle w:val="ListParagraph"/>
              <w:spacing w:after="160"/>
              <w:ind w:left="360"/>
              <w:rPr>
                <w:rFonts w:ascii="Times New Roman" w:hAnsi="Times New Roman" w:cs="Times New Roman"/>
                <w:color w:val="000000"/>
                <w:sz w:val="10"/>
                <w:szCs w:val="10"/>
              </w:rPr>
            </w:pPr>
          </w:p>
          <w:p w14:paraId="00B755A3" w14:textId="33DFE569" w:rsidR="00E23036" w:rsidRPr="00E23036" w:rsidRDefault="000D49A5" w:rsidP="00E23036">
            <w:pPr>
              <w:pStyle w:val="ListParagraph"/>
              <w:numPr>
                <w:ilvl w:val="0"/>
                <w:numId w:val="6"/>
              </w:numPr>
              <w:spacing w:after="100"/>
              <w:rPr>
                <w:rFonts w:ascii="Times New Roman" w:hAnsi="Times New Roman" w:cs="Times New Roman"/>
                <w:sz w:val="10"/>
                <w:szCs w:val="10"/>
              </w:rPr>
            </w:pPr>
            <w:r w:rsidRPr="001B24AB">
              <w:rPr>
                <w:rFonts w:ascii="Times New Roman" w:hAnsi="Times New Roman" w:cs="Times New Roman"/>
                <w:color w:val="000000"/>
                <w:sz w:val="22"/>
                <w:szCs w:val="22"/>
              </w:rPr>
              <w:t>Sharon shows students</w:t>
            </w:r>
            <w:r w:rsidR="0027770B" w:rsidRPr="001B24AB">
              <w:rPr>
                <w:rFonts w:ascii="Times New Roman" w:hAnsi="Times New Roman" w:cs="Times New Roman"/>
                <w:color w:val="000000"/>
                <w:sz w:val="22"/>
                <w:szCs w:val="22"/>
              </w:rPr>
              <w:t xml:space="preserve"> </w:t>
            </w:r>
            <w:r w:rsidRPr="001B24AB">
              <w:rPr>
                <w:rFonts w:ascii="Times New Roman" w:hAnsi="Times New Roman" w:cs="Times New Roman"/>
                <w:color w:val="000000"/>
                <w:sz w:val="22"/>
                <w:szCs w:val="22"/>
              </w:rPr>
              <w:t xml:space="preserve">real world </w:t>
            </w:r>
            <w:r w:rsidR="0027770B" w:rsidRPr="001B24AB">
              <w:rPr>
                <w:rFonts w:ascii="Times New Roman" w:hAnsi="Times New Roman" w:cs="Times New Roman"/>
                <w:color w:val="000000"/>
                <w:sz w:val="22"/>
                <w:szCs w:val="22"/>
              </w:rPr>
              <w:t xml:space="preserve">“artifacts” </w:t>
            </w:r>
            <w:r w:rsidRPr="001B24AB">
              <w:rPr>
                <w:rFonts w:ascii="Times New Roman" w:hAnsi="Times New Roman" w:cs="Times New Roman"/>
                <w:color w:val="000000"/>
                <w:sz w:val="22"/>
                <w:szCs w:val="22"/>
              </w:rPr>
              <w:t xml:space="preserve">in order </w:t>
            </w:r>
            <w:r w:rsidR="0027770B" w:rsidRPr="001B24AB">
              <w:rPr>
                <w:rFonts w:ascii="Times New Roman" w:hAnsi="Times New Roman" w:cs="Times New Roman"/>
                <w:color w:val="000000"/>
                <w:sz w:val="22"/>
                <w:szCs w:val="22"/>
              </w:rPr>
              <w:t>to analyze closed v</w:t>
            </w:r>
            <w:r w:rsidRPr="001B24AB">
              <w:rPr>
                <w:rFonts w:ascii="Times New Roman" w:hAnsi="Times New Roman" w:cs="Times New Roman"/>
                <w:color w:val="000000"/>
                <w:sz w:val="22"/>
                <w:szCs w:val="22"/>
              </w:rPr>
              <w:t>s</w:t>
            </w:r>
            <w:r w:rsidR="0027770B" w:rsidRPr="001B24AB">
              <w:rPr>
                <w:rFonts w:ascii="Times New Roman" w:hAnsi="Times New Roman" w:cs="Times New Roman"/>
                <w:color w:val="000000"/>
                <w:sz w:val="22"/>
                <w:szCs w:val="22"/>
              </w:rPr>
              <w:t xml:space="preserve"> open sentence structures </w:t>
            </w:r>
            <w:r w:rsidRPr="001B24AB">
              <w:rPr>
                <w:rFonts w:ascii="Times New Roman" w:hAnsi="Times New Roman" w:cs="Times New Roman"/>
                <w:color w:val="000000"/>
                <w:sz w:val="22"/>
                <w:szCs w:val="22"/>
              </w:rPr>
              <w:t>and discuss t</w:t>
            </w:r>
            <w:r w:rsidR="001B24AB" w:rsidRPr="001B24AB">
              <w:rPr>
                <w:rFonts w:ascii="Times New Roman" w:hAnsi="Times New Roman" w:cs="Times New Roman"/>
                <w:color w:val="000000"/>
                <w:sz w:val="22"/>
                <w:szCs w:val="22"/>
              </w:rPr>
              <w:t>he purpose of each type. (For ex.</w:t>
            </w:r>
            <w:r w:rsidRPr="001B24AB">
              <w:rPr>
                <w:rFonts w:ascii="Times New Roman" w:hAnsi="Times New Roman" w:cs="Times New Roman"/>
                <w:color w:val="000000"/>
                <w:sz w:val="22"/>
                <w:szCs w:val="22"/>
              </w:rPr>
              <w:t xml:space="preserve"> a</w:t>
            </w:r>
            <w:r w:rsidR="0027770B" w:rsidRPr="001B24AB">
              <w:rPr>
                <w:rFonts w:ascii="Times New Roman" w:hAnsi="Times New Roman" w:cs="Times New Roman"/>
                <w:color w:val="000000"/>
                <w:sz w:val="22"/>
                <w:szCs w:val="22"/>
              </w:rPr>
              <w:t xml:space="preserve"> sur</w:t>
            </w:r>
            <w:r w:rsidR="001B24AB" w:rsidRPr="001B24AB">
              <w:rPr>
                <w:rFonts w:ascii="Times New Roman" w:hAnsi="Times New Roman" w:cs="Times New Roman"/>
                <w:color w:val="000000"/>
                <w:sz w:val="22"/>
                <w:szCs w:val="22"/>
              </w:rPr>
              <w:t xml:space="preserve">vey </w:t>
            </w:r>
            <w:r w:rsidR="0027770B" w:rsidRPr="001B24AB">
              <w:rPr>
                <w:rFonts w:ascii="Times New Roman" w:hAnsi="Times New Roman" w:cs="Times New Roman"/>
                <w:color w:val="000000"/>
                <w:sz w:val="22"/>
                <w:szCs w:val="22"/>
              </w:rPr>
              <w:t xml:space="preserve">form parents fill out to enroll </w:t>
            </w:r>
            <w:r w:rsidRPr="001B24AB">
              <w:rPr>
                <w:rFonts w:ascii="Times New Roman" w:hAnsi="Times New Roman" w:cs="Times New Roman"/>
                <w:color w:val="000000"/>
                <w:sz w:val="22"/>
                <w:szCs w:val="22"/>
              </w:rPr>
              <w:t>students</w:t>
            </w:r>
            <w:r w:rsidR="0027770B" w:rsidRPr="001B24AB">
              <w:rPr>
                <w:rFonts w:ascii="Times New Roman" w:hAnsi="Times New Roman" w:cs="Times New Roman"/>
                <w:color w:val="000000"/>
                <w:sz w:val="22"/>
                <w:szCs w:val="22"/>
              </w:rPr>
              <w:t xml:space="preserve"> in school</w:t>
            </w:r>
            <w:r w:rsidR="001B24AB">
              <w:rPr>
                <w:rFonts w:ascii="Times New Roman" w:hAnsi="Times New Roman" w:cs="Times New Roman"/>
                <w:color w:val="000000"/>
                <w:sz w:val="22"/>
                <w:szCs w:val="22"/>
              </w:rPr>
              <w:t>)</w:t>
            </w:r>
          </w:p>
          <w:p w14:paraId="662DA8F3" w14:textId="77777777" w:rsidR="00E23036" w:rsidRPr="00EB5964" w:rsidRDefault="00E23036" w:rsidP="00E23036">
            <w:pPr>
              <w:pStyle w:val="ListParagraph"/>
              <w:spacing w:after="100"/>
              <w:ind w:left="360"/>
              <w:rPr>
                <w:rFonts w:ascii="Times New Roman" w:hAnsi="Times New Roman" w:cs="Times New Roman"/>
                <w:sz w:val="10"/>
                <w:szCs w:val="10"/>
              </w:rPr>
            </w:pPr>
          </w:p>
          <w:p w14:paraId="44B6A534" w14:textId="2AE6557B" w:rsidR="0027770B" w:rsidRPr="00F95368" w:rsidRDefault="000D49A5" w:rsidP="00EB5964">
            <w:pPr>
              <w:pStyle w:val="ListParagraph"/>
              <w:numPr>
                <w:ilvl w:val="0"/>
                <w:numId w:val="6"/>
              </w:numPr>
              <w:spacing w:before="100" w:after="100"/>
              <w:rPr>
                <w:rFonts w:ascii="Times New Roman" w:hAnsi="Times New Roman" w:cs="Times New Roman"/>
                <w:sz w:val="22"/>
                <w:szCs w:val="22"/>
              </w:rPr>
            </w:pPr>
            <w:r w:rsidRPr="00F95368">
              <w:rPr>
                <w:rFonts w:ascii="Times New Roman" w:hAnsi="Times New Roman" w:cs="Times New Roman"/>
                <w:color w:val="000000"/>
                <w:sz w:val="22"/>
                <w:szCs w:val="22"/>
              </w:rPr>
              <w:t>Have students create</w:t>
            </w:r>
            <w:r w:rsidR="0027770B" w:rsidRPr="00F95368">
              <w:rPr>
                <w:rFonts w:ascii="Times New Roman" w:hAnsi="Times New Roman" w:cs="Times New Roman"/>
                <w:color w:val="000000"/>
                <w:sz w:val="22"/>
                <w:szCs w:val="22"/>
              </w:rPr>
              <w:t xml:space="preserve"> a list of strategies and word stems for how to </w:t>
            </w:r>
            <w:r w:rsidRPr="00F95368">
              <w:rPr>
                <w:rFonts w:ascii="Times New Roman" w:hAnsi="Times New Roman" w:cs="Times New Roman"/>
                <w:color w:val="000000"/>
                <w:sz w:val="22"/>
                <w:szCs w:val="22"/>
              </w:rPr>
              <w:t>transform questions from one type to another.</w:t>
            </w:r>
            <w:r w:rsidR="0027770B" w:rsidRPr="00F95368">
              <w:rPr>
                <w:rFonts w:ascii="Times New Roman" w:hAnsi="Times New Roman" w:cs="Times New Roman"/>
                <w:color w:val="000000"/>
                <w:sz w:val="22"/>
                <w:szCs w:val="22"/>
              </w:rPr>
              <w:t xml:space="preserve"> (</w:t>
            </w:r>
            <w:r w:rsidR="00F95368" w:rsidRPr="00F95368">
              <w:rPr>
                <w:rFonts w:ascii="Times New Roman" w:hAnsi="Times New Roman" w:cs="Times New Roman"/>
                <w:color w:val="000000"/>
                <w:sz w:val="22"/>
                <w:szCs w:val="22"/>
              </w:rPr>
              <w:t xml:space="preserve">For </w:t>
            </w:r>
            <w:r w:rsidRPr="00F95368">
              <w:rPr>
                <w:rFonts w:ascii="Times New Roman" w:hAnsi="Times New Roman" w:cs="Times New Roman"/>
                <w:color w:val="000000"/>
                <w:sz w:val="22"/>
                <w:szCs w:val="22"/>
              </w:rPr>
              <w:t>ex, ‘to make an open question,</w:t>
            </w:r>
            <w:r w:rsidR="0027770B" w:rsidRPr="00F95368">
              <w:rPr>
                <w:rFonts w:ascii="Times New Roman" w:hAnsi="Times New Roman" w:cs="Times New Roman"/>
                <w:color w:val="000000"/>
                <w:sz w:val="22"/>
                <w:szCs w:val="22"/>
              </w:rPr>
              <w:t xml:space="preserve"> </w:t>
            </w:r>
            <w:r w:rsidRPr="00F95368">
              <w:rPr>
                <w:rFonts w:ascii="Times New Roman" w:hAnsi="Times New Roman" w:cs="Times New Roman"/>
                <w:color w:val="000000"/>
                <w:sz w:val="22"/>
                <w:szCs w:val="22"/>
              </w:rPr>
              <w:t>add ‘how’ or ‘why’</w:t>
            </w:r>
            <w:r w:rsidR="0027770B" w:rsidRPr="00F95368">
              <w:rPr>
                <w:rFonts w:ascii="Times New Roman" w:hAnsi="Times New Roman" w:cs="Times New Roman"/>
                <w:color w:val="000000"/>
                <w:sz w:val="22"/>
                <w:szCs w:val="22"/>
              </w:rPr>
              <w:t xml:space="preserve"> to the start</w:t>
            </w:r>
            <w:r w:rsidR="00C626F4" w:rsidRPr="00F95368">
              <w:rPr>
                <w:rFonts w:ascii="Times New Roman" w:hAnsi="Times New Roman" w:cs="Times New Roman"/>
                <w:color w:val="000000"/>
                <w:sz w:val="22"/>
                <w:szCs w:val="22"/>
              </w:rPr>
              <w:t xml:space="preserve"> of </w:t>
            </w:r>
            <w:r w:rsidRPr="00F95368">
              <w:rPr>
                <w:rFonts w:ascii="Times New Roman" w:hAnsi="Times New Roman" w:cs="Times New Roman"/>
                <w:color w:val="000000"/>
                <w:sz w:val="22"/>
                <w:szCs w:val="22"/>
              </w:rPr>
              <w:t xml:space="preserve">a closed </w:t>
            </w:r>
            <w:r w:rsidR="00C626F4" w:rsidRPr="00F95368">
              <w:rPr>
                <w:rFonts w:ascii="Times New Roman" w:hAnsi="Times New Roman" w:cs="Times New Roman"/>
                <w:color w:val="000000"/>
                <w:sz w:val="22"/>
                <w:szCs w:val="22"/>
              </w:rPr>
              <w:t>question</w:t>
            </w:r>
            <w:r w:rsidRPr="00F95368">
              <w:rPr>
                <w:rFonts w:ascii="Times New Roman" w:hAnsi="Times New Roman" w:cs="Times New Roman"/>
                <w:color w:val="000000"/>
                <w:sz w:val="22"/>
                <w:szCs w:val="22"/>
              </w:rPr>
              <w:t>”</w:t>
            </w:r>
            <w:r w:rsidR="0027770B" w:rsidRPr="00F95368">
              <w:rPr>
                <w:rFonts w:ascii="Times New Roman" w:hAnsi="Times New Roman" w:cs="Times New Roman"/>
                <w:color w:val="000000"/>
                <w:sz w:val="22"/>
                <w:szCs w:val="22"/>
              </w:rPr>
              <w:t xml:space="preserve">) </w:t>
            </w:r>
            <w:r w:rsidRPr="00F95368">
              <w:rPr>
                <w:rFonts w:ascii="Times New Roman" w:hAnsi="Times New Roman" w:cs="Times New Roman"/>
                <w:color w:val="000000"/>
                <w:sz w:val="22"/>
                <w:szCs w:val="22"/>
              </w:rPr>
              <w:t>Post their list</w:t>
            </w:r>
            <w:r w:rsidR="0027770B" w:rsidRPr="00F95368">
              <w:rPr>
                <w:rFonts w:ascii="Times New Roman" w:hAnsi="Times New Roman" w:cs="Times New Roman"/>
                <w:color w:val="000000"/>
                <w:sz w:val="22"/>
                <w:szCs w:val="22"/>
              </w:rPr>
              <w:t xml:space="preserve"> on the wall </w:t>
            </w:r>
            <w:r w:rsidRPr="00F95368">
              <w:rPr>
                <w:rFonts w:ascii="Times New Roman" w:hAnsi="Times New Roman" w:cs="Times New Roman"/>
                <w:color w:val="000000"/>
                <w:sz w:val="22"/>
                <w:szCs w:val="22"/>
              </w:rPr>
              <w:t xml:space="preserve">for </w:t>
            </w:r>
            <w:r w:rsidR="0027770B" w:rsidRPr="00F95368">
              <w:rPr>
                <w:rFonts w:ascii="Times New Roman" w:hAnsi="Times New Roman" w:cs="Times New Roman"/>
                <w:color w:val="000000"/>
                <w:sz w:val="22"/>
                <w:szCs w:val="22"/>
              </w:rPr>
              <w:t>reference</w:t>
            </w:r>
            <w:r w:rsidRPr="00F95368">
              <w:rPr>
                <w:rFonts w:ascii="Times New Roman" w:hAnsi="Times New Roman" w:cs="Times New Roman"/>
                <w:color w:val="000000"/>
                <w:sz w:val="22"/>
                <w:szCs w:val="22"/>
              </w:rPr>
              <w:t>.</w:t>
            </w:r>
          </w:p>
          <w:p w14:paraId="1CF2F720" w14:textId="4648F711" w:rsidR="001F22DE" w:rsidRPr="00E23036" w:rsidRDefault="00112B62" w:rsidP="00972C36">
            <w:pPr>
              <w:pStyle w:val="NormalWeb"/>
              <w:numPr>
                <w:ilvl w:val="0"/>
                <w:numId w:val="6"/>
              </w:numPr>
              <w:spacing w:before="0" w:beforeAutospacing="0" w:afterAutospacing="0"/>
              <w:textAlignment w:val="baseline"/>
              <w:rPr>
                <w:b/>
                <w:bCs/>
                <w:sz w:val="22"/>
                <w:szCs w:val="22"/>
              </w:rPr>
            </w:pPr>
            <w:r>
              <w:rPr>
                <w:rFonts w:eastAsia="Times New Roman"/>
                <w:sz w:val="22"/>
                <w:szCs w:val="22"/>
              </w:rPr>
              <w:t>Ask</w:t>
            </w:r>
            <w:r w:rsidR="000D49A5" w:rsidRPr="00F95368">
              <w:rPr>
                <w:rFonts w:eastAsia="Times New Roman"/>
                <w:sz w:val="22"/>
                <w:szCs w:val="22"/>
              </w:rPr>
              <w:t xml:space="preserve"> students to write their new question right underneath the original question, to help with </w:t>
            </w:r>
            <w:r w:rsidR="00E26B78" w:rsidRPr="00F95368">
              <w:rPr>
                <w:sz w:val="22"/>
                <w:szCs w:val="22"/>
              </w:rPr>
              <w:t xml:space="preserve">easy reading, spelling, </w:t>
            </w:r>
            <w:r w:rsidR="00F95368" w:rsidRPr="00F95368">
              <w:rPr>
                <w:sz w:val="22"/>
                <w:szCs w:val="22"/>
              </w:rPr>
              <w:t xml:space="preserve">and </w:t>
            </w:r>
            <w:r w:rsidR="00E26B78" w:rsidRPr="00F95368">
              <w:rPr>
                <w:sz w:val="22"/>
                <w:szCs w:val="22"/>
              </w:rPr>
              <w:t xml:space="preserve">understanding </w:t>
            </w:r>
            <w:r w:rsidR="00E26B78" w:rsidRPr="00F95368">
              <w:rPr>
                <w:i/>
                <w:sz w:val="22"/>
                <w:szCs w:val="22"/>
              </w:rPr>
              <w:t>how</w:t>
            </w:r>
            <w:r w:rsidR="00E26B78" w:rsidRPr="00F95368">
              <w:rPr>
                <w:sz w:val="22"/>
                <w:szCs w:val="22"/>
              </w:rPr>
              <w:t xml:space="preserve"> they made the change</w:t>
            </w:r>
            <w:r w:rsidR="00F95368" w:rsidRPr="00F95368">
              <w:rPr>
                <w:sz w:val="22"/>
                <w:szCs w:val="22"/>
              </w:rPr>
              <w:t xml:space="preserve">. </w:t>
            </w:r>
          </w:p>
        </w:tc>
      </w:tr>
      <w:tr w:rsidR="006C2AAB" w:rsidRPr="00122328" w14:paraId="3A98D4C2" w14:textId="77777777" w:rsidTr="00E23036">
        <w:tc>
          <w:tcPr>
            <w:tcW w:w="1524" w:type="dxa"/>
            <w:shd w:val="clear" w:color="auto" w:fill="E7E6E6" w:themeFill="background2"/>
          </w:tcPr>
          <w:p w14:paraId="6E284052" w14:textId="77777777" w:rsidR="001F22DE" w:rsidRPr="006C2AAB" w:rsidRDefault="001F22DE">
            <w:pPr>
              <w:rPr>
                <w:b/>
              </w:rPr>
            </w:pPr>
            <w:r w:rsidRPr="006C2AAB">
              <w:rPr>
                <w:b/>
              </w:rPr>
              <w:t>Prioritizing</w:t>
            </w:r>
          </w:p>
        </w:tc>
        <w:tc>
          <w:tcPr>
            <w:tcW w:w="9810" w:type="dxa"/>
          </w:tcPr>
          <w:p w14:paraId="2740FBF9" w14:textId="6448F017" w:rsidR="001F22DE" w:rsidRPr="006C2AAB" w:rsidRDefault="00CE77D1" w:rsidP="00EB5964">
            <w:pPr>
              <w:pStyle w:val="ListParagraph"/>
              <w:numPr>
                <w:ilvl w:val="0"/>
                <w:numId w:val="13"/>
              </w:numPr>
              <w:spacing w:before="100"/>
              <w:rPr>
                <w:rFonts w:ascii="Times New Roman" w:hAnsi="Times New Roman" w:cs="Times New Roman"/>
                <w:sz w:val="22"/>
                <w:szCs w:val="22"/>
              </w:rPr>
            </w:pPr>
            <w:r w:rsidRPr="00D611A4">
              <w:rPr>
                <w:rFonts w:ascii="Times New Roman" w:hAnsi="Times New Roman" w:cs="Times New Roman"/>
                <w:sz w:val="22"/>
                <w:szCs w:val="22"/>
              </w:rPr>
              <w:t xml:space="preserve">Mike </w:t>
            </w:r>
            <w:r w:rsidR="009807C1" w:rsidRPr="006C2AAB">
              <w:rPr>
                <w:rFonts w:ascii="Times New Roman" w:hAnsi="Times New Roman" w:cs="Times New Roman"/>
                <w:sz w:val="22"/>
                <w:szCs w:val="22"/>
              </w:rPr>
              <w:t>found that students</w:t>
            </w:r>
            <w:r w:rsidRPr="006C2AAB">
              <w:rPr>
                <w:rFonts w:ascii="Times New Roman" w:hAnsi="Times New Roman" w:cs="Times New Roman"/>
                <w:sz w:val="22"/>
                <w:szCs w:val="22"/>
              </w:rPr>
              <w:t xml:space="preserve"> needed follow up questions to push </w:t>
            </w:r>
            <w:r w:rsidR="009807C1" w:rsidRPr="006C2AAB">
              <w:rPr>
                <w:rFonts w:ascii="Times New Roman" w:hAnsi="Times New Roman" w:cs="Times New Roman"/>
                <w:sz w:val="22"/>
                <w:szCs w:val="22"/>
              </w:rPr>
              <w:t xml:space="preserve">their thinking </w:t>
            </w:r>
            <w:r w:rsidR="000C4528" w:rsidRPr="006C2AAB">
              <w:rPr>
                <w:rFonts w:ascii="Times New Roman" w:hAnsi="Times New Roman" w:cs="Times New Roman"/>
                <w:sz w:val="22"/>
                <w:szCs w:val="22"/>
              </w:rPr>
              <w:t>about</w:t>
            </w:r>
            <w:r w:rsidR="009807C1" w:rsidRPr="006C2AAB">
              <w:rPr>
                <w:rFonts w:ascii="Times New Roman" w:hAnsi="Times New Roman" w:cs="Times New Roman"/>
                <w:sz w:val="22"/>
                <w:szCs w:val="22"/>
              </w:rPr>
              <w:t xml:space="preserve"> </w:t>
            </w:r>
            <w:r w:rsidRPr="006C2AAB">
              <w:rPr>
                <w:rFonts w:ascii="Times New Roman" w:hAnsi="Times New Roman" w:cs="Times New Roman"/>
                <w:sz w:val="22"/>
                <w:szCs w:val="22"/>
              </w:rPr>
              <w:t xml:space="preserve">why one </w:t>
            </w:r>
            <w:r w:rsidR="009807C1" w:rsidRPr="006C2AAB">
              <w:rPr>
                <w:rFonts w:ascii="Times New Roman" w:hAnsi="Times New Roman" w:cs="Times New Roman"/>
                <w:sz w:val="22"/>
                <w:szCs w:val="22"/>
              </w:rPr>
              <w:t>question is more important than another; prioritizing and organizing information</w:t>
            </w:r>
            <w:r w:rsidRPr="006C2AAB">
              <w:rPr>
                <w:rFonts w:ascii="Times New Roman" w:hAnsi="Times New Roman" w:cs="Times New Roman"/>
                <w:sz w:val="22"/>
                <w:szCs w:val="22"/>
              </w:rPr>
              <w:t xml:space="preserve"> can be a </w:t>
            </w:r>
            <w:r w:rsidR="00D611A4">
              <w:rPr>
                <w:rFonts w:ascii="Times New Roman" w:hAnsi="Times New Roman" w:cs="Times New Roman"/>
                <w:sz w:val="22"/>
                <w:szCs w:val="22"/>
              </w:rPr>
              <w:t>challenge for students</w:t>
            </w:r>
            <w:r w:rsidR="009807C1" w:rsidRPr="006C2AAB">
              <w:rPr>
                <w:rFonts w:ascii="Times New Roman" w:hAnsi="Times New Roman" w:cs="Times New Roman"/>
                <w:sz w:val="22"/>
                <w:szCs w:val="22"/>
              </w:rPr>
              <w:t>.</w:t>
            </w:r>
            <w:r w:rsidRPr="006C2AAB">
              <w:rPr>
                <w:rFonts w:ascii="Times New Roman" w:hAnsi="Times New Roman" w:cs="Times New Roman"/>
                <w:sz w:val="22"/>
                <w:szCs w:val="22"/>
              </w:rPr>
              <w:t xml:space="preserve"> </w:t>
            </w:r>
          </w:p>
          <w:p w14:paraId="582509B2" w14:textId="77777777" w:rsidR="00972C36" w:rsidRPr="006C2AAB" w:rsidRDefault="00972C36" w:rsidP="00972C36">
            <w:pPr>
              <w:pStyle w:val="ListParagraph"/>
              <w:ind w:left="360"/>
              <w:rPr>
                <w:rFonts w:ascii="Times New Roman" w:hAnsi="Times New Roman" w:cs="Times New Roman"/>
                <w:sz w:val="10"/>
                <w:szCs w:val="10"/>
              </w:rPr>
            </w:pPr>
          </w:p>
          <w:p w14:paraId="57462F7E" w14:textId="742EE4AB" w:rsidR="00972C36" w:rsidRPr="00EB5964" w:rsidRDefault="005850B1" w:rsidP="00972C36">
            <w:pPr>
              <w:pStyle w:val="ListParagraph"/>
              <w:numPr>
                <w:ilvl w:val="0"/>
                <w:numId w:val="13"/>
              </w:numPr>
              <w:spacing w:after="100"/>
              <w:rPr>
                <w:rFonts w:ascii="Times New Roman" w:hAnsi="Times New Roman" w:cs="Times New Roman"/>
                <w:sz w:val="22"/>
                <w:szCs w:val="22"/>
              </w:rPr>
            </w:pPr>
            <w:r w:rsidRPr="006C2AAB">
              <w:rPr>
                <w:rFonts w:ascii="Times New Roman" w:hAnsi="Times New Roman" w:cs="Times New Roman"/>
                <w:sz w:val="22"/>
                <w:szCs w:val="22"/>
              </w:rPr>
              <w:t xml:space="preserve">Voting </w:t>
            </w:r>
            <w:r w:rsidR="001D134B">
              <w:rPr>
                <w:rFonts w:ascii="Times New Roman" w:hAnsi="Times New Roman" w:cs="Times New Roman"/>
                <w:sz w:val="22"/>
                <w:szCs w:val="22"/>
              </w:rPr>
              <w:t>via</w:t>
            </w:r>
            <w:r w:rsidRPr="006C2AAB">
              <w:rPr>
                <w:rFonts w:ascii="Times New Roman" w:hAnsi="Times New Roman" w:cs="Times New Roman"/>
                <w:sz w:val="22"/>
                <w:szCs w:val="22"/>
              </w:rPr>
              <w:t xml:space="preserve"> post-it notes or online platforms like padlet.com or dotstorming.com can be a fun, effective way to prioritize questions. </w:t>
            </w:r>
          </w:p>
        </w:tc>
      </w:tr>
      <w:tr w:rsidR="006C2AAB" w:rsidRPr="00122328" w14:paraId="3EB7B377" w14:textId="77777777" w:rsidTr="00E23036">
        <w:tc>
          <w:tcPr>
            <w:tcW w:w="1524" w:type="dxa"/>
            <w:shd w:val="clear" w:color="auto" w:fill="E7E6E6" w:themeFill="background2"/>
          </w:tcPr>
          <w:p w14:paraId="1426E41B" w14:textId="77777777" w:rsidR="001F22DE" w:rsidRPr="006C2AAB" w:rsidRDefault="001F22DE">
            <w:pPr>
              <w:rPr>
                <w:b/>
              </w:rPr>
            </w:pPr>
            <w:r w:rsidRPr="006C2AAB">
              <w:rPr>
                <w:b/>
              </w:rPr>
              <w:t>Working in Groups</w:t>
            </w:r>
          </w:p>
        </w:tc>
        <w:tc>
          <w:tcPr>
            <w:tcW w:w="9810" w:type="dxa"/>
          </w:tcPr>
          <w:p w14:paraId="4EC0F6FB" w14:textId="783B273B" w:rsidR="00AF5830" w:rsidRPr="00E23036" w:rsidRDefault="00E90182" w:rsidP="001C103D">
            <w:pPr>
              <w:spacing w:before="120"/>
              <w:rPr>
                <w:rFonts w:eastAsia="Times New Roman"/>
              </w:rPr>
            </w:pPr>
            <w:r w:rsidRPr="003C523C">
              <w:t>Most educators recommend</w:t>
            </w:r>
            <w:r w:rsidR="006C2AAB" w:rsidRPr="003C523C">
              <w:t>ed</w:t>
            </w:r>
            <w:r w:rsidRPr="003C523C">
              <w:t xml:space="preserve"> being </w:t>
            </w:r>
            <w:r w:rsidRPr="003C523C">
              <w:rPr>
                <w:rFonts w:eastAsia="Times New Roman"/>
              </w:rPr>
              <w:t>t</w:t>
            </w:r>
            <w:r w:rsidR="00E26B78" w:rsidRPr="003C523C">
              <w:rPr>
                <w:rFonts w:eastAsia="Times New Roman"/>
              </w:rPr>
              <w:t xml:space="preserve">houghtful </w:t>
            </w:r>
            <w:r w:rsidRPr="003C523C">
              <w:rPr>
                <w:rFonts w:eastAsia="Times New Roman"/>
              </w:rPr>
              <w:t xml:space="preserve">and intentional </w:t>
            </w:r>
            <w:r w:rsidR="00E26B78" w:rsidRPr="003C523C">
              <w:rPr>
                <w:rFonts w:eastAsia="Times New Roman"/>
              </w:rPr>
              <w:t>about group dynamics</w:t>
            </w:r>
            <w:r w:rsidR="000C4528" w:rsidRPr="003C523C">
              <w:rPr>
                <w:rFonts w:eastAsia="Times New Roman"/>
              </w:rPr>
              <w:t xml:space="preserve"> and</w:t>
            </w:r>
            <w:r w:rsidRPr="003C523C">
              <w:rPr>
                <w:rFonts w:eastAsia="Times New Roman"/>
              </w:rPr>
              <w:t xml:space="preserve"> the relative cost/benefits of working in</w:t>
            </w:r>
            <w:r w:rsidR="000C4528" w:rsidRPr="003C523C">
              <w:rPr>
                <w:rFonts w:eastAsia="Times New Roman"/>
              </w:rPr>
              <w:t xml:space="preserve"> pairs </w:t>
            </w:r>
            <w:r w:rsidRPr="003C523C">
              <w:rPr>
                <w:rFonts w:eastAsia="Times New Roman"/>
              </w:rPr>
              <w:t xml:space="preserve">or </w:t>
            </w:r>
            <w:r w:rsidR="000C4528" w:rsidRPr="003C523C">
              <w:rPr>
                <w:rFonts w:eastAsia="Times New Roman"/>
              </w:rPr>
              <w:t>small groups</w:t>
            </w:r>
            <w:r w:rsidRPr="003C523C">
              <w:rPr>
                <w:rFonts w:eastAsia="Times New Roman"/>
              </w:rPr>
              <w:t>.</w:t>
            </w:r>
          </w:p>
          <w:p w14:paraId="54ABB521" w14:textId="3E564F17" w:rsidR="00961554" w:rsidRPr="000C4528" w:rsidRDefault="0027248A" w:rsidP="00E23036">
            <w:pPr>
              <w:pStyle w:val="ListParagraph"/>
              <w:numPr>
                <w:ilvl w:val="0"/>
                <w:numId w:val="14"/>
              </w:numPr>
              <w:spacing w:before="100"/>
              <w:rPr>
                <w:rFonts w:ascii="Times New Roman" w:hAnsi="Times New Roman" w:cs="Times New Roman"/>
                <w:sz w:val="22"/>
                <w:szCs w:val="22"/>
              </w:rPr>
            </w:pPr>
            <w:r w:rsidRPr="000C4528">
              <w:rPr>
                <w:rFonts w:ascii="Times New Roman" w:hAnsi="Times New Roman" w:cs="Times New Roman"/>
                <w:sz w:val="22"/>
                <w:szCs w:val="22"/>
              </w:rPr>
              <w:t xml:space="preserve">Assign roles </w:t>
            </w:r>
            <w:r w:rsidR="004A01EF" w:rsidRPr="000C4528">
              <w:rPr>
                <w:rFonts w:ascii="Times New Roman" w:hAnsi="Times New Roman" w:cs="Times New Roman"/>
                <w:sz w:val="22"/>
                <w:szCs w:val="22"/>
              </w:rPr>
              <w:t xml:space="preserve">to hold each member of the group accountable to ease social interactions. </w:t>
            </w:r>
            <w:r w:rsidR="00AB3639">
              <w:rPr>
                <w:rFonts w:ascii="Times New Roman" w:hAnsi="Times New Roman" w:cs="Times New Roman"/>
                <w:sz w:val="22"/>
                <w:szCs w:val="22"/>
              </w:rPr>
              <w:t xml:space="preserve">Visit </w:t>
            </w:r>
            <w:hyperlink r:id="rId9" w:history="1">
              <w:r w:rsidR="00AB3639" w:rsidRPr="00FC1A4C">
                <w:rPr>
                  <w:rStyle w:val="Hyperlink"/>
                  <w:rFonts w:ascii="Times New Roman" w:hAnsi="Times New Roman" w:cs="Times New Roman"/>
                  <w:color w:val="4472C4" w:themeColor="accent1"/>
                  <w:sz w:val="22"/>
                  <w:szCs w:val="22"/>
                </w:rPr>
                <w:t>http://bit.ly/2yxKlPy</w:t>
              </w:r>
            </w:hyperlink>
            <w:r w:rsidR="00AB3639" w:rsidRPr="00FC1A4C">
              <w:rPr>
                <w:rFonts w:ascii="Times New Roman" w:hAnsi="Times New Roman" w:cs="Times New Roman"/>
                <w:color w:val="4472C4" w:themeColor="accent1"/>
                <w:sz w:val="22"/>
                <w:szCs w:val="22"/>
              </w:rPr>
              <w:t xml:space="preserve"> </w:t>
            </w:r>
            <w:r w:rsidRPr="000C4528">
              <w:rPr>
                <w:rFonts w:ascii="Times New Roman" w:hAnsi="Times New Roman" w:cs="Times New Roman"/>
                <w:sz w:val="22"/>
                <w:szCs w:val="22"/>
              </w:rPr>
              <w:t xml:space="preserve">to </w:t>
            </w:r>
            <w:r w:rsidR="00AB3639">
              <w:rPr>
                <w:rFonts w:ascii="Times New Roman" w:hAnsi="Times New Roman" w:cs="Times New Roman"/>
                <w:sz w:val="22"/>
                <w:szCs w:val="22"/>
              </w:rPr>
              <w:t xml:space="preserve">access </w:t>
            </w:r>
            <w:r w:rsidR="004A01EF" w:rsidRPr="000C4528">
              <w:rPr>
                <w:rFonts w:ascii="Times New Roman" w:hAnsi="Times New Roman" w:cs="Times New Roman"/>
                <w:sz w:val="22"/>
                <w:szCs w:val="22"/>
              </w:rPr>
              <w:t xml:space="preserve">two teachers’ different visions for QFT group roles. </w:t>
            </w:r>
          </w:p>
          <w:p w14:paraId="6A4EC162" w14:textId="77777777" w:rsidR="005850B1" w:rsidRPr="006C2AAB" w:rsidRDefault="005850B1" w:rsidP="005850B1">
            <w:pPr>
              <w:rPr>
                <w:sz w:val="10"/>
                <w:szCs w:val="10"/>
              </w:rPr>
            </w:pPr>
          </w:p>
          <w:p w14:paraId="5BC9DDCC" w14:textId="6D015DC3" w:rsidR="005850B1" w:rsidRPr="000C4528" w:rsidRDefault="00972C36" w:rsidP="00972C36">
            <w:pPr>
              <w:pStyle w:val="ListParagraph"/>
              <w:numPr>
                <w:ilvl w:val="0"/>
                <w:numId w:val="14"/>
              </w:numPr>
              <w:rPr>
                <w:rFonts w:ascii="Times New Roman" w:hAnsi="Times New Roman" w:cs="Times New Roman"/>
                <w:sz w:val="22"/>
                <w:szCs w:val="22"/>
              </w:rPr>
            </w:pPr>
            <w:r w:rsidRPr="000C4528">
              <w:rPr>
                <w:rFonts w:ascii="Times New Roman" w:hAnsi="Times New Roman" w:cs="Times New Roman"/>
                <w:sz w:val="22"/>
                <w:szCs w:val="22"/>
              </w:rPr>
              <w:t>Elementary</w:t>
            </w:r>
            <w:r w:rsidR="005850B1" w:rsidRPr="000C4528">
              <w:rPr>
                <w:rFonts w:ascii="Times New Roman" w:hAnsi="Times New Roman" w:cs="Times New Roman"/>
                <w:sz w:val="22"/>
                <w:szCs w:val="22"/>
              </w:rPr>
              <w:t xml:space="preserve"> educators often do the QFT as a whole </w:t>
            </w:r>
            <w:r w:rsidR="00E90182">
              <w:rPr>
                <w:rFonts w:ascii="Times New Roman" w:hAnsi="Times New Roman" w:cs="Times New Roman"/>
                <w:sz w:val="22"/>
                <w:szCs w:val="22"/>
              </w:rPr>
              <w:t>class</w:t>
            </w:r>
            <w:r w:rsidR="009E313D">
              <w:rPr>
                <w:rFonts w:ascii="Times New Roman" w:hAnsi="Times New Roman" w:cs="Times New Roman"/>
                <w:sz w:val="22"/>
                <w:szCs w:val="22"/>
              </w:rPr>
              <w:t xml:space="preserve"> the first time</w:t>
            </w:r>
            <w:r w:rsidR="005850B1" w:rsidRPr="000C4528">
              <w:rPr>
                <w:rFonts w:ascii="Times New Roman" w:hAnsi="Times New Roman" w:cs="Times New Roman"/>
                <w:sz w:val="22"/>
                <w:szCs w:val="22"/>
              </w:rPr>
              <w:t xml:space="preserve">, </w:t>
            </w:r>
            <w:r w:rsidR="009E313D">
              <w:rPr>
                <w:rFonts w:ascii="Times New Roman" w:hAnsi="Times New Roman" w:cs="Times New Roman"/>
                <w:sz w:val="22"/>
                <w:szCs w:val="22"/>
              </w:rPr>
              <w:t>rather than splitting into groups,</w:t>
            </w:r>
            <w:r w:rsidR="005850B1" w:rsidRPr="000C4528">
              <w:rPr>
                <w:rFonts w:ascii="Times New Roman" w:hAnsi="Times New Roman" w:cs="Times New Roman"/>
                <w:sz w:val="22"/>
                <w:szCs w:val="22"/>
              </w:rPr>
              <w:t xml:space="preserve"> with the teacher acting as the scribe. </w:t>
            </w:r>
          </w:p>
          <w:p w14:paraId="2DC8BA56" w14:textId="77777777" w:rsidR="00972C36" w:rsidRPr="006C2AAB" w:rsidRDefault="00972C36" w:rsidP="00972C36">
            <w:pPr>
              <w:rPr>
                <w:sz w:val="10"/>
                <w:szCs w:val="10"/>
              </w:rPr>
            </w:pPr>
          </w:p>
          <w:p w14:paraId="1D6351F6" w14:textId="38FA2563" w:rsidR="00972C36" w:rsidRPr="000C4528" w:rsidRDefault="00E23036" w:rsidP="00972C36">
            <w:pPr>
              <w:pStyle w:val="ListParagraph"/>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Strategically assign</w:t>
            </w:r>
            <w:r w:rsidR="00972C36" w:rsidRPr="000C4528">
              <w:rPr>
                <w:rFonts w:ascii="Times New Roman" w:eastAsia="Times New Roman" w:hAnsi="Times New Roman" w:cs="Times New Roman"/>
                <w:sz w:val="22"/>
                <w:szCs w:val="22"/>
              </w:rPr>
              <w:t xml:space="preserve"> the “</w:t>
            </w:r>
            <w:r w:rsidR="00FC1A4C" w:rsidRPr="000C4528">
              <w:rPr>
                <w:rFonts w:ascii="Times New Roman" w:eastAsia="Times New Roman" w:hAnsi="Times New Roman" w:cs="Times New Roman"/>
                <w:sz w:val="22"/>
                <w:szCs w:val="22"/>
              </w:rPr>
              <w:t>note</w:t>
            </w:r>
            <w:r w:rsidR="00FC1A4C">
              <w:rPr>
                <w:rFonts w:ascii="Times New Roman" w:eastAsia="Times New Roman" w:hAnsi="Times New Roman" w:cs="Times New Roman"/>
                <w:sz w:val="22"/>
                <w:szCs w:val="22"/>
              </w:rPr>
              <w:t>-</w:t>
            </w:r>
            <w:r w:rsidR="00FC1A4C" w:rsidRPr="000C4528">
              <w:rPr>
                <w:rFonts w:ascii="Times New Roman" w:eastAsia="Times New Roman" w:hAnsi="Times New Roman" w:cs="Times New Roman"/>
                <w:sz w:val="22"/>
                <w:szCs w:val="22"/>
              </w:rPr>
              <w:t>taker</w:t>
            </w:r>
            <w:r w:rsidR="00972C36" w:rsidRPr="000C4528">
              <w:rPr>
                <w:rFonts w:ascii="Times New Roman" w:eastAsia="Times New Roman" w:hAnsi="Times New Roman" w:cs="Times New Roman"/>
                <w:sz w:val="22"/>
                <w:szCs w:val="22"/>
              </w:rPr>
              <w:t>” role to a student who has a tendency</w:t>
            </w:r>
            <w:r w:rsidR="00FC1A4C">
              <w:rPr>
                <w:rFonts w:ascii="Times New Roman" w:eastAsia="Times New Roman" w:hAnsi="Times New Roman" w:cs="Times New Roman"/>
                <w:sz w:val="22"/>
                <w:szCs w:val="22"/>
              </w:rPr>
              <w:t xml:space="preserve"> to dominate</w:t>
            </w:r>
            <w:r>
              <w:rPr>
                <w:rFonts w:ascii="Times New Roman" w:eastAsia="Times New Roman" w:hAnsi="Times New Roman" w:cs="Times New Roman"/>
                <w:sz w:val="22"/>
                <w:szCs w:val="22"/>
              </w:rPr>
              <w:t xml:space="preserve"> conversation. They will still volunteer questions, but they may listen to others more actively.</w:t>
            </w:r>
            <w:r w:rsidR="00972C36" w:rsidRPr="000C4528">
              <w:rPr>
                <w:rFonts w:ascii="Times New Roman" w:eastAsia="Times New Roman" w:hAnsi="Times New Roman" w:cs="Times New Roman"/>
                <w:sz w:val="22"/>
                <w:szCs w:val="22"/>
              </w:rPr>
              <w:t xml:space="preserve"> </w:t>
            </w:r>
          </w:p>
          <w:p w14:paraId="064C02CB" w14:textId="77777777" w:rsidR="00972C36" w:rsidRPr="006C2AAB" w:rsidRDefault="00972C36" w:rsidP="00972C36">
            <w:pPr>
              <w:rPr>
                <w:sz w:val="10"/>
                <w:szCs w:val="10"/>
              </w:rPr>
            </w:pPr>
          </w:p>
          <w:p w14:paraId="728D321F" w14:textId="228CF388" w:rsidR="00972C36" w:rsidRDefault="00972C36" w:rsidP="00972C36">
            <w:pPr>
              <w:pStyle w:val="NormalWeb"/>
              <w:numPr>
                <w:ilvl w:val="0"/>
                <w:numId w:val="14"/>
              </w:numPr>
              <w:spacing w:before="0" w:beforeAutospacing="0" w:after="0" w:afterAutospacing="0"/>
              <w:rPr>
                <w:sz w:val="22"/>
                <w:szCs w:val="22"/>
              </w:rPr>
            </w:pPr>
            <w:r w:rsidRPr="004C2C51">
              <w:rPr>
                <w:sz w:val="22"/>
                <w:szCs w:val="22"/>
              </w:rPr>
              <w:t xml:space="preserve">Michele </w:t>
            </w:r>
            <w:proofErr w:type="spellStart"/>
            <w:r w:rsidRPr="004C2C51">
              <w:rPr>
                <w:sz w:val="22"/>
                <w:szCs w:val="22"/>
              </w:rPr>
              <w:t>R</w:t>
            </w:r>
            <w:r w:rsidR="00C154B0" w:rsidRPr="004C2C51">
              <w:rPr>
                <w:sz w:val="22"/>
                <w:szCs w:val="22"/>
              </w:rPr>
              <w:t>ewold</w:t>
            </w:r>
            <w:proofErr w:type="spellEnd"/>
            <w:r w:rsidR="00C154B0" w:rsidRPr="004C2C51">
              <w:rPr>
                <w:sz w:val="22"/>
                <w:szCs w:val="22"/>
              </w:rPr>
              <w:t xml:space="preserve"> (</w:t>
            </w:r>
            <w:r w:rsidR="004C2C51">
              <w:rPr>
                <w:sz w:val="22"/>
                <w:szCs w:val="22"/>
              </w:rPr>
              <w:t>Grand Ju</w:t>
            </w:r>
            <w:r w:rsidR="00DA77E7">
              <w:rPr>
                <w:sz w:val="22"/>
                <w:szCs w:val="22"/>
              </w:rPr>
              <w:t>n</w:t>
            </w:r>
            <w:r w:rsidR="004C2C51">
              <w:rPr>
                <w:sz w:val="22"/>
                <w:szCs w:val="22"/>
              </w:rPr>
              <w:t xml:space="preserve">ction, </w:t>
            </w:r>
            <w:r w:rsidR="004C2C51" w:rsidRPr="004C2C51">
              <w:rPr>
                <w:sz w:val="22"/>
                <w:szCs w:val="22"/>
              </w:rPr>
              <w:t xml:space="preserve">CO) </w:t>
            </w:r>
            <w:r w:rsidR="008368A1">
              <w:rPr>
                <w:sz w:val="22"/>
                <w:szCs w:val="22"/>
              </w:rPr>
              <w:t xml:space="preserve">notes, </w:t>
            </w:r>
            <w:r w:rsidR="00E90182">
              <w:rPr>
                <w:sz w:val="22"/>
                <w:szCs w:val="22"/>
              </w:rPr>
              <w:t xml:space="preserve">“you </w:t>
            </w:r>
            <w:r w:rsidRPr="000C4528">
              <w:rPr>
                <w:sz w:val="22"/>
                <w:szCs w:val="22"/>
              </w:rPr>
              <w:t>have to be really tho</w:t>
            </w:r>
            <w:r w:rsidR="00E90182">
              <w:rPr>
                <w:sz w:val="22"/>
                <w:szCs w:val="22"/>
              </w:rPr>
              <w:t>ughtful about who is the scribe. S</w:t>
            </w:r>
            <w:r w:rsidRPr="000C4528">
              <w:rPr>
                <w:sz w:val="22"/>
                <w:szCs w:val="22"/>
              </w:rPr>
              <w:t>ometime</w:t>
            </w:r>
            <w:r w:rsidR="00E90182">
              <w:rPr>
                <w:sz w:val="22"/>
                <w:szCs w:val="22"/>
              </w:rPr>
              <w:t>s</w:t>
            </w:r>
            <w:r w:rsidRPr="000C4528">
              <w:rPr>
                <w:sz w:val="22"/>
                <w:szCs w:val="22"/>
              </w:rPr>
              <w:t xml:space="preserve"> the cognitive load is so much that </w:t>
            </w:r>
            <w:r w:rsidR="00E90182">
              <w:rPr>
                <w:sz w:val="22"/>
                <w:szCs w:val="22"/>
              </w:rPr>
              <w:t>students</w:t>
            </w:r>
            <w:r w:rsidRPr="000C4528">
              <w:rPr>
                <w:sz w:val="22"/>
                <w:szCs w:val="22"/>
              </w:rPr>
              <w:t xml:space="preserve"> can’t </w:t>
            </w:r>
            <w:r w:rsidR="00E90182">
              <w:rPr>
                <w:sz w:val="22"/>
                <w:szCs w:val="22"/>
              </w:rPr>
              <w:t>formulate</w:t>
            </w:r>
            <w:r w:rsidRPr="000C4528">
              <w:rPr>
                <w:sz w:val="22"/>
                <w:szCs w:val="22"/>
              </w:rPr>
              <w:t xml:space="preserve"> their own questions while they’re writing</w:t>
            </w:r>
            <w:r w:rsidR="00082C73">
              <w:rPr>
                <w:sz w:val="22"/>
                <w:szCs w:val="22"/>
              </w:rPr>
              <w:t>.</w:t>
            </w:r>
            <w:r w:rsidRPr="000C4528">
              <w:rPr>
                <w:sz w:val="22"/>
                <w:szCs w:val="22"/>
              </w:rPr>
              <w:t xml:space="preserve"> </w:t>
            </w:r>
            <w:r w:rsidR="008005B2">
              <w:rPr>
                <w:sz w:val="22"/>
                <w:szCs w:val="22"/>
              </w:rPr>
              <w:t>We</w:t>
            </w:r>
            <w:r w:rsidRPr="000C4528">
              <w:rPr>
                <w:sz w:val="22"/>
                <w:szCs w:val="22"/>
              </w:rPr>
              <w:t xml:space="preserve"> have the scribe role switch to a new person after one minute so every person has a turn.</w:t>
            </w:r>
            <w:r w:rsidR="00082C73">
              <w:rPr>
                <w:sz w:val="22"/>
                <w:szCs w:val="22"/>
              </w:rPr>
              <w:t>”</w:t>
            </w:r>
          </w:p>
          <w:p w14:paraId="049FE53F" w14:textId="77777777" w:rsidR="00AB3639" w:rsidRPr="00AB3639" w:rsidRDefault="00AB3639" w:rsidP="00AB3639">
            <w:pPr>
              <w:pStyle w:val="NormalWeb"/>
              <w:spacing w:before="0" w:beforeAutospacing="0" w:after="0" w:afterAutospacing="0"/>
              <w:rPr>
                <w:sz w:val="10"/>
                <w:szCs w:val="10"/>
              </w:rPr>
            </w:pPr>
          </w:p>
          <w:p w14:paraId="55BB119F" w14:textId="60995234" w:rsidR="00AB3639" w:rsidRPr="00AB3639" w:rsidRDefault="00AB3639" w:rsidP="00AB3639">
            <w:pPr>
              <w:pStyle w:val="ListParagraph"/>
              <w:numPr>
                <w:ilvl w:val="0"/>
                <w:numId w:val="15"/>
              </w:numPr>
              <w:rPr>
                <w:rFonts w:ascii="Times New Roman" w:eastAsia="Times New Roman" w:hAnsi="Times New Roman" w:cs="Times New Roman"/>
                <w:sz w:val="22"/>
                <w:szCs w:val="22"/>
              </w:rPr>
            </w:pPr>
            <w:r>
              <w:rPr>
                <w:rFonts w:ascii="Times New Roman" w:hAnsi="Times New Roman" w:cs="Times New Roman"/>
                <w:sz w:val="22"/>
                <w:szCs w:val="22"/>
              </w:rPr>
              <w:t xml:space="preserve">Whatever scaffolds or modifications you plan to make with QFT, </w:t>
            </w:r>
            <w:proofErr w:type="spellStart"/>
            <w:r>
              <w:rPr>
                <w:rFonts w:ascii="Times New Roman" w:hAnsi="Times New Roman" w:cs="Times New Roman"/>
                <w:sz w:val="22"/>
                <w:szCs w:val="22"/>
              </w:rPr>
              <w:t>Telan</w:t>
            </w:r>
            <w:r w:rsidR="00DC1752">
              <w:rPr>
                <w:rFonts w:ascii="Times New Roman" w:hAnsi="Times New Roman" w:cs="Times New Roman"/>
                <w:sz w:val="22"/>
                <w:szCs w:val="22"/>
              </w:rPr>
              <w:t>n</w:t>
            </w:r>
            <w:r>
              <w:rPr>
                <w:rFonts w:ascii="Times New Roman" w:hAnsi="Times New Roman" w:cs="Times New Roman"/>
                <w:sz w:val="22"/>
                <w:szCs w:val="22"/>
              </w:rPr>
              <w:t>ia’s</w:t>
            </w:r>
            <w:proofErr w:type="spellEnd"/>
            <w:r>
              <w:rPr>
                <w:rFonts w:ascii="Times New Roman" w:hAnsi="Times New Roman" w:cs="Times New Roman"/>
                <w:sz w:val="22"/>
                <w:szCs w:val="22"/>
              </w:rPr>
              <w:t xml:space="preserve"> advice is to</w:t>
            </w:r>
            <w:r w:rsidRPr="00AB3639">
              <w:rPr>
                <w:rFonts w:ascii="Times New Roman" w:hAnsi="Times New Roman" w:cs="Times New Roman"/>
                <w:sz w:val="22"/>
                <w:szCs w:val="22"/>
              </w:rPr>
              <w:t xml:space="preserve"> “</w:t>
            </w:r>
            <w:r w:rsidRPr="00AB3639">
              <w:rPr>
                <w:rFonts w:ascii="Times New Roman" w:eastAsia="Times New Roman" w:hAnsi="Times New Roman" w:cs="Times New Roman"/>
                <w:sz w:val="22"/>
                <w:szCs w:val="22"/>
              </w:rPr>
              <w:t xml:space="preserve">Try to make the scaffold apply to anybody; allow everyone to use it so no one gets singled out.” </w:t>
            </w:r>
          </w:p>
          <w:p w14:paraId="44A66684" w14:textId="77777777" w:rsidR="001F22DE" w:rsidRPr="006C2AAB" w:rsidRDefault="001F22DE" w:rsidP="004A01EF">
            <w:pPr>
              <w:rPr>
                <w:sz w:val="10"/>
                <w:szCs w:val="10"/>
              </w:rPr>
            </w:pPr>
          </w:p>
        </w:tc>
      </w:tr>
      <w:tr w:rsidR="006C2AAB" w:rsidRPr="00122328" w14:paraId="6B4BBF6C" w14:textId="77777777" w:rsidTr="00E23036">
        <w:trPr>
          <w:trHeight w:val="2582"/>
        </w:trPr>
        <w:tc>
          <w:tcPr>
            <w:tcW w:w="1524" w:type="dxa"/>
            <w:shd w:val="clear" w:color="auto" w:fill="E7E6E6" w:themeFill="background2"/>
          </w:tcPr>
          <w:p w14:paraId="286CAA15" w14:textId="77777777" w:rsidR="001F22DE" w:rsidRPr="006C2AAB" w:rsidRDefault="001F22DE">
            <w:pPr>
              <w:rPr>
                <w:b/>
              </w:rPr>
            </w:pPr>
            <w:r w:rsidRPr="006C2AAB">
              <w:rPr>
                <w:b/>
              </w:rPr>
              <w:t>Time</w:t>
            </w:r>
          </w:p>
        </w:tc>
        <w:tc>
          <w:tcPr>
            <w:tcW w:w="9810" w:type="dxa"/>
          </w:tcPr>
          <w:p w14:paraId="7E289E0E" w14:textId="5CA0E039" w:rsidR="009109C2" w:rsidRPr="00E23036" w:rsidRDefault="00122328" w:rsidP="001C103D">
            <w:pPr>
              <w:spacing w:before="120"/>
            </w:pPr>
            <w:r w:rsidRPr="00122328">
              <w:t xml:space="preserve">Many teachers find it helpful to introduce the QFT over the course of a few days or class periods. </w:t>
            </w:r>
          </w:p>
          <w:p w14:paraId="7744825B" w14:textId="5509E3DE" w:rsidR="009109C2" w:rsidRPr="000C4528" w:rsidRDefault="009109C2" w:rsidP="00E23036">
            <w:pPr>
              <w:pStyle w:val="ListParagraph"/>
              <w:numPr>
                <w:ilvl w:val="0"/>
                <w:numId w:val="9"/>
              </w:numPr>
              <w:spacing w:before="100"/>
              <w:ind w:left="360"/>
              <w:rPr>
                <w:rFonts w:ascii="Times New Roman" w:hAnsi="Times New Roman" w:cs="Times New Roman"/>
                <w:sz w:val="22"/>
                <w:szCs w:val="22"/>
              </w:rPr>
            </w:pPr>
            <w:r w:rsidRPr="000C4528">
              <w:rPr>
                <w:rFonts w:ascii="Times New Roman" w:hAnsi="Times New Roman" w:cs="Times New Roman"/>
                <w:sz w:val="22"/>
                <w:szCs w:val="22"/>
              </w:rPr>
              <w:t>Some early elementary teachers have budgeted roughly 1 day (1 block during the day) per step</w:t>
            </w:r>
            <w:r w:rsidR="00BA28F5">
              <w:rPr>
                <w:rFonts w:ascii="Times New Roman" w:hAnsi="Times New Roman" w:cs="Times New Roman"/>
                <w:sz w:val="22"/>
                <w:szCs w:val="22"/>
              </w:rPr>
              <w:t xml:space="preserve"> in the QFT process</w:t>
            </w:r>
            <w:r w:rsidRPr="000C4528">
              <w:rPr>
                <w:rFonts w:ascii="Times New Roman" w:hAnsi="Times New Roman" w:cs="Times New Roman"/>
                <w:sz w:val="22"/>
                <w:szCs w:val="22"/>
              </w:rPr>
              <w:t xml:space="preserve"> the first time through the QFT. </w:t>
            </w:r>
            <w:r w:rsidR="00BA28F5">
              <w:rPr>
                <w:rFonts w:ascii="Times New Roman" w:hAnsi="Times New Roman" w:cs="Times New Roman"/>
                <w:sz w:val="22"/>
                <w:szCs w:val="22"/>
              </w:rPr>
              <w:t>S</w:t>
            </w:r>
            <w:r w:rsidRPr="000C4528">
              <w:rPr>
                <w:rFonts w:ascii="Times New Roman" w:hAnsi="Times New Roman" w:cs="Times New Roman"/>
                <w:sz w:val="22"/>
                <w:szCs w:val="22"/>
              </w:rPr>
              <w:t xml:space="preserve">tudents eventually do the whole process </w:t>
            </w:r>
            <w:r w:rsidR="00BA28F5">
              <w:rPr>
                <w:rFonts w:ascii="Times New Roman" w:hAnsi="Times New Roman" w:cs="Times New Roman"/>
                <w:sz w:val="22"/>
                <w:szCs w:val="22"/>
              </w:rPr>
              <w:t xml:space="preserve">all </w:t>
            </w:r>
            <w:r w:rsidRPr="000C4528">
              <w:rPr>
                <w:rFonts w:ascii="Times New Roman" w:hAnsi="Times New Roman" w:cs="Times New Roman"/>
                <w:sz w:val="22"/>
                <w:szCs w:val="22"/>
              </w:rPr>
              <w:t xml:space="preserve">at once, after </w:t>
            </w:r>
            <w:r w:rsidR="00147111">
              <w:rPr>
                <w:rFonts w:ascii="Times New Roman" w:hAnsi="Times New Roman" w:cs="Times New Roman"/>
                <w:sz w:val="22"/>
                <w:szCs w:val="22"/>
              </w:rPr>
              <w:t>practicing</w:t>
            </w:r>
            <w:r w:rsidRPr="000C4528">
              <w:rPr>
                <w:rFonts w:ascii="Times New Roman" w:hAnsi="Times New Roman" w:cs="Times New Roman"/>
                <w:sz w:val="22"/>
                <w:szCs w:val="22"/>
              </w:rPr>
              <w:t xml:space="preserve"> each step. </w:t>
            </w:r>
          </w:p>
          <w:p w14:paraId="23C31209" w14:textId="77777777" w:rsidR="00C626F4" w:rsidRPr="006C2AAB" w:rsidRDefault="00C626F4" w:rsidP="009109C2">
            <w:pPr>
              <w:rPr>
                <w:sz w:val="10"/>
                <w:szCs w:val="10"/>
              </w:rPr>
            </w:pPr>
          </w:p>
          <w:p w14:paraId="1B069C81" w14:textId="2B750923" w:rsidR="0027770B" w:rsidRPr="000C4528" w:rsidRDefault="0027770B" w:rsidP="009109C2">
            <w:pPr>
              <w:pStyle w:val="ListParagraph"/>
              <w:numPr>
                <w:ilvl w:val="0"/>
                <w:numId w:val="9"/>
              </w:numPr>
              <w:ind w:left="360"/>
              <w:rPr>
                <w:rFonts w:ascii="Times New Roman" w:eastAsia="Times New Roman" w:hAnsi="Times New Roman" w:cs="Times New Roman"/>
                <w:sz w:val="22"/>
                <w:szCs w:val="22"/>
              </w:rPr>
            </w:pPr>
            <w:r w:rsidRPr="000C4528">
              <w:rPr>
                <w:rFonts w:ascii="Times New Roman" w:hAnsi="Times New Roman" w:cs="Times New Roman"/>
                <w:sz w:val="22"/>
                <w:szCs w:val="22"/>
              </w:rPr>
              <w:t xml:space="preserve">Sharon </w:t>
            </w:r>
            <w:r w:rsidR="00AA6325">
              <w:rPr>
                <w:rFonts w:ascii="Times New Roman" w:hAnsi="Times New Roman" w:cs="Times New Roman"/>
                <w:sz w:val="22"/>
                <w:szCs w:val="22"/>
              </w:rPr>
              <w:t>notes though that “you</w:t>
            </w:r>
            <w:r w:rsidR="00AA6325" w:rsidRPr="000C4528">
              <w:rPr>
                <w:rFonts w:ascii="Times New Roman" w:eastAsia="Times New Roman" w:hAnsi="Times New Roman" w:cs="Times New Roman"/>
                <w:color w:val="000000"/>
                <w:sz w:val="22"/>
                <w:szCs w:val="22"/>
              </w:rPr>
              <w:t xml:space="preserve"> </w:t>
            </w:r>
            <w:r w:rsidR="00AA6325">
              <w:rPr>
                <w:rFonts w:ascii="Times New Roman" w:eastAsia="Times New Roman" w:hAnsi="Times New Roman" w:cs="Times New Roman"/>
                <w:color w:val="000000"/>
                <w:sz w:val="22"/>
                <w:szCs w:val="22"/>
              </w:rPr>
              <w:t>c</w:t>
            </w:r>
            <w:r w:rsidR="009109C2" w:rsidRPr="000C4528">
              <w:rPr>
                <w:rFonts w:ascii="Times New Roman" w:eastAsia="Times New Roman" w:hAnsi="Times New Roman" w:cs="Times New Roman"/>
                <w:color w:val="000000"/>
                <w:sz w:val="22"/>
                <w:szCs w:val="22"/>
              </w:rPr>
              <w:t>an’t</w:t>
            </w:r>
            <w:r w:rsidRPr="000C4528">
              <w:rPr>
                <w:rFonts w:ascii="Times New Roman" w:eastAsia="Times New Roman" w:hAnsi="Times New Roman" w:cs="Times New Roman"/>
                <w:color w:val="000000"/>
                <w:sz w:val="22"/>
                <w:szCs w:val="22"/>
              </w:rPr>
              <w:t xml:space="preserve"> </w:t>
            </w:r>
            <w:r w:rsidR="00AA6325" w:rsidRPr="000C4528">
              <w:rPr>
                <w:rFonts w:ascii="Times New Roman" w:eastAsia="Times New Roman" w:hAnsi="Times New Roman" w:cs="Times New Roman"/>
                <w:color w:val="000000"/>
                <w:sz w:val="22"/>
                <w:szCs w:val="22"/>
              </w:rPr>
              <w:t xml:space="preserve">belabor every step in </w:t>
            </w:r>
            <w:r w:rsidR="00082C73">
              <w:rPr>
                <w:rFonts w:ascii="Times New Roman" w:eastAsia="Times New Roman" w:hAnsi="Times New Roman" w:cs="Times New Roman"/>
                <w:color w:val="000000"/>
                <w:sz w:val="22"/>
                <w:szCs w:val="22"/>
              </w:rPr>
              <w:t xml:space="preserve">the </w:t>
            </w:r>
            <w:r w:rsidR="00AA6325" w:rsidRPr="000C4528">
              <w:rPr>
                <w:rFonts w:ascii="Times New Roman" w:eastAsia="Times New Roman" w:hAnsi="Times New Roman" w:cs="Times New Roman"/>
                <w:color w:val="000000"/>
                <w:sz w:val="22"/>
                <w:szCs w:val="22"/>
              </w:rPr>
              <w:t xml:space="preserve">process every time, </w:t>
            </w:r>
            <w:r w:rsidR="00AA6325">
              <w:rPr>
                <w:rFonts w:ascii="Times New Roman" w:eastAsia="Times New Roman" w:hAnsi="Times New Roman" w:cs="Times New Roman"/>
                <w:color w:val="000000"/>
                <w:sz w:val="22"/>
                <w:szCs w:val="22"/>
              </w:rPr>
              <w:t>because the kids will tune out;</w:t>
            </w:r>
            <w:r w:rsidRPr="000C4528">
              <w:rPr>
                <w:rFonts w:ascii="Times New Roman" w:eastAsia="Times New Roman" w:hAnsi="Times New Roman" w:cs="Times New Roman"/>
                <w:color w:val="000000"/>
                <w:sz w:val="22"/>
                <w:szCs w:val="22"/>
              </w:rPr>
              <w:t xml:space="preserve"> </w:t>
            </w:r>
            <w:r w:rsidR="00AA6325">
              <w:rPr>
                <w:rFonts w:ascii="Times New Roman" w:eastAsia="Times New Roman" w:hAnsi="Times New Roman" w:cs="Times New Roman"/>
                <w:color w:val="000000"/>
                <w:sz w:val="22"/>
                <w:szCs w:val="22"/>
              </w:rPr>
              <w:t>t</w:t>
            </w:r>
            <w:r w:rsidRPr="000C4528">
              <w:rPr>
                <w:rFonts w:ascii="Times New Roman" w:eastAsia="Times New Roman" w:hAnsi="Times New Roman" w:cs="Times New Roman"/>
                <w:color w:val="000000"/>
                <w:sz w:val="22"/>
                <w:szCs w:val="22"/>
              </w:rPr>
              <w:t>hey</w:t>
            </w:r>
            <w:r w:rsidR="00AA6325">
              <w:rPr>
                <w:rFonts w:ascii="Times New Roman" w:eastAsia="Times New Roman" w:hAnsi="Times New Roman" w:cs="Times New Roman"/>
                <w:color w:val="000000"/>
                <w:sz w:val="22"/>
                <w:szCs w:val="22"/>
              </w:rPr>
              <w:t xml:space="preserve"> want to answer their questions!</w:t>
            </w:r>
            <w:r w:rsidR="009109C2" w:rsidRPr="000C4528">
              <w:rPr>
                <w:rFonts w:ascii="Times New Roman" w:eastAsia="Times New Roman" w:hAnsi="Times New Roman" w:cs="Times New Roman"/>
                <w:color w:val="000000"/>
                <w:sz w:val="22"/>
                <w:szCs w:val="22"/>
              </w:rPr>
              <w:t>”</w:t>
            </w:r>
          </w:p>
          <w:p w14:paraId="780DA77D" w14:textId="77777777" w:rsidR="001F22DE" w:rsidRPr="006C2AAB" w:rsidRDefault="001F22DE" w:rsidP="009109C2">
            <w:pPr>
              <w:rPr>
                <w:sz w:val="10"/>
                <w:szCs w:val="10"/>
              </w:rPr>
            </w:pPr>
          </w:p>
          <w:p w14:paraId="1CA11913" w14:textId="34BF7209" w:rsidR="00E23036" w:rsidRPr="00E23036" w:rsidRDefault="00BE17BA" w:rsidP="00E23036">
            <w:pPr>
              <w:pStyle w:val="ListParagraph"/>
              <w:numPr>
                <w:ilvl w:val="0"/>
                <w:numId w:val="9"/>
              </w:numPr>
              <w:ind w:left="360"/>
              <w:rPr>
                <w:rFonts w:ascii="Times New Roman" w:hAnsi="Times New Roman" w:cs="Times New Roman"/>
                <w:sz w:val="22"/>
                <w:szCs w:val="22"/>
              </w:rPr>
            </w:pPr>
            <w:r w:rsidRPr="00BE17BA">
              <w:rPr>
                <w:rFonts w:ascii="Times New Roman" w:hAnsi="Times New Roman" w:cs="Times New Roman"/>
                <w:sz w:val="22"/>
                <w:szCs w:val="22"/>
              </w:rPr>
              <w:t xml:space="preserve">Jonathan </w:t>
            </w:r>
            <w:proofErr w:type="spellStart"/>
            <w:r w:rsidRPr="00BE17BA">
              <w:rPr>
                <w:rFonts w:ascii="Times New Roman" w:hAnsi="Times New Roman" w:cs="Times New Roman"/>
                <w:sz w:val="22"/>
                <w:szCs w:val="22"/>
              </w:rPr>
              <w:t>Bisson</w:t>
            </w:r>
            <w:proofErr w:type="spellEnd"/>
            <w:r w:rsidRPr="00BE17BA">
              <w:rPr>
                <w:rFonts w:ascii="Times New Roman" w:hAnsi="Times New Roman" w:cs="Times New Roman"/>
                <w:sz w:val="22"/>
                <w:szCs w:val="22"/>
              </w:rPr>
              <w:t xml:space="preserve"> (</w:t>
            </w:r>
            <w:proofErr w:type="spellStart"/>
            <w:r w:rsidRPr="00BE17BA">
              <w:rPr>
                <w:rFonts w:ascii="Times New Roman" w:hAnsi="Times New Roman" w:cs="Times New Roman"/>
                <w:sz w:val="22"/>
                <w:szCs w:val="22"/>
              </w:rPr>
              <w:t>Amenia</w:t>
            </w:r>
            <w:proofErr w:type="spellEnd"/>
            <w:r w:rsidRPr="00BE17BA">
              <w:rPr>
                <w:rFonts w:ascii="Times New Roman" w:hAnsi="Times New Roman" w:cs="Times New Roman"/>
                <w:sz w:val="22"/>
                <w:szCs w:val="22"/>
              </w:rPr>
              <w:t>, NY)</w:t>
            </w:r>
            <w:r w:rsidR="000E4395" w:rsidRPr="000C4528">
              <w:rPr>
                <w:rFonts w:ascii="Times New Roman" w:hAnsi="Times New Roman" w:cs="Times New Roman"/>
                <w:sz w:val="22"/>
                <w:szCs w:val="22"/>
              </w:rPr>
              <w:t xml:space="preserve"> </w:t>
            </w:r>
            <w:r w:rsidR="009109C2" w:rsidRPr="000C4528">
              <w:rPr>
                <w:rFonts w:ascii="Times New Roman" w:hAnsi="Times New Roman" w:cs="Times New Roman"/>
                <w:sz w:val="22"/>
                <w:szCs w:val="22"/>
              </w:rPr>
              <w:t>gives students</w:t>
            </w:r>
            <w:r w:rsidR="000E4395" w:rsidRPr="000C4528">
              <w:rPr>
                <w:rFonts w:ascii="Times New Roman" w:hAnsi="Times New Roman" w:cs="Times New Roman"/>
                <w:sz w:val="22"/>
                <w:szCs w:val="22"/>
              </w:rPr>
              <w:t xml:space="preserve"> </w:t>
            </w:r>
            <w:r w:rsidR="003F7D8D">
              <w:rPr>
                <w:rFonts w:ascii="Times New Roman" w:hAnsi="Times New Roman" w:cs="Times New Roman"/>
                <w:sz w:val="22"/>
                <w:szCs w:val="22"/>
              </w:rPr>
              <w:t xml:space="preserve">about </w:t>
            </w:r>
            <w:r w:rsidR="000E4395" w:rsidRPr="000C4528">
              <w:rPr>
                <w:rFonts w:ascii="Times New Roman" w:hAnsi="Times New Roman" w:cs="Times New Roman"/>
                <w:sz w:val="22"/>
                <w:szCs w:val="22"/>
              </w:rPr>
              <w:t xml:space="preserve">50% more time </w:t>
            </w:r>
            <w:r w:rsidR="000E4395" w:rsidRPr="00F02110">
              <w:rPr>
                <w:rFonts w:ascii="Times New Roman" w:hAnsi="Times New Roman" w:cs="Times New Roman"/>
                <w:sz w:val="22"/>
                <w:szCs w:val="22"/>
              </w:rPr>
              <w:t xml:space="preserve">than </w:t>
            </w:r>
            <w:r w:rsidR="00147111">
              <w:rPr>
                <w:rFonts w:ascii="Times New Roman" w:hAnsi="Times New Roman" w:cs="Times New Roman"/>
                <w:sz w:val="22"/>
                <w:szCs w:val="22"/>
              </w:rPr>
              <w:t xml:space="preserve">the </w:t>
            </w:r>
            <w:r w:rsidR="00F02110" w:rsidRPr="00F02110">
              <w:rPr>
                <w:rFonts w:ascii="Times New Roman" w:hAnsi="Times New Roman" w:cs="Times New Roman"/>
                <w:sz w:val="22"/>
                <w:szCs w:val="22"/>
              </w:rPr>
              <w:t>suggested</w:t>
            </w:r>
            <w:r w:rsidR="000E4395" w:rsidRPr="000C4528">
              <w:rPr>
                <w:rFonts w:ascii="Times New Roman" w:hAnsi="Times New Roman" w:cs="Times New Roman"/>
                <w:sz w:val="22"/>
                <w:szCs w:val="22"/>
              </w:rPr>
              <w:t xml:space="preserve"> </w:t>
            </w:r>
            <w:r w:rsidR="00147111">
              <w:rPr>
                <w:rFonts w:ascii="Times New Roman" w:hAnsi="Times New Roman" w:cs="Times New Roman"/>
                <w:sz w:val="22"/>
                <w:szCs w:val="22"/>
              </w:rPr>
              <w:t>time from the book</w:t>
            </w:r>
            <w:r w:rsidR="000E4395" w:rsidRPr="000C4528">
              <w:rPr>
                <w:rFonts w:ascii="Times New Roman" w:hAnsi="Times New Roman" w:cs="Times New Roman"/>
                <w:sz w:val="22"/>
                <w:szCs w:val="22"/>
              </w:rPr>
              <w:t xml:space="preserve">, </w:t>
            </w:r>
            <w:r w:rsidR="00BB179A">
              <w:rPr>
                <w:rFonts w:ascii="Times New Roman" w:hAnsi="Times New Roman" w:cs="Times New Roman"/>
                <w:sz w:val="22"/>
                <w:szCs w:val="22"/>
              </w:rPr>
              <w:t xml:space="preserve">in order </w:t>
            </w:r>
            <w:r w:rsidR="009109C2" w:rsidRPr="000C4528">
              <w:rPr>
                <w:rFonts w:ascii="Times New Roman" w:hAnsi="Times New Roman" w:cs="Times New Roman"/>
                <w:sz w:val="22"/>
                <w:szCs w:val="22"/>
              </w:rPr>
              <w:t xml:space="preserve">to give </w:t>
            </w:r>
            <w:r w:rsidR="00147111">
              <w:rPr>
                <w:rFonts w:ascii="Times New Roman" w:hAnsi="Times New Roman" w:cs="Times New Roman"/>
                <w:sz w:val="22"/>
                <w:szCs w:val="22"/>
              </w:rPr>
              <w:t>students</w:t>
            </w:r>
            <w:r w:rsidR="000E4395" w:rsidRPr="000C4528">
              <w:rPr>
                <w:rFonts w:ascii="Times New Roman" w:hAnsi="Times New Roman" w:cs="Times New Roman"/>
                <w:sz w:val="22"/>
                <w:szCs w:val="22"/>
              </w:rPr>
              <w:t xml:space="preserve"> time to think, process, spell, </w:t>
            </w:r>
            <w:r w:rsidR="00F02110">
              <w:rPr>
                <w:rFonts w:ascii="Times New Roman" w:hAnsi="Times New Roman" w:cs="Times New Roman"/>
                <w:sz w:val="22"/>
                <w:szCs w:val="22"/>
              </w:rPr>
              <w:t>and structure sentences</w:t>
            </w:r>
            <w:r w:rsidR="009109C2" w:rsidRPr="000C4528">
              <w:rPr>
                <w:rFonts w:ascii="Times New Roman" w:hAnsi="Times New Roman" w:cs="Times New Roman"/>
                <w:sz w:val="22"/>
                <w:szCs w:val="22"/>
              </w:rPr>
              <w:t>.</w:t>
            </w:r>
          </w:p>
        </w:tc>
      </w:tr>
      <w:tr w:rsidR="006C2AAB" w:rsidRPr="00122328" w14:paraId="1FEE5410" w14:textId="77777777" w:rsidTr="00E23036">
        <w:tc>
          <w:tcPr>
            <w:tcW w:w="1524" w:type="dxa"/>
            <w:shd w:val="clear" w:color="auto" w:fill="E7E6E6" w:themeFill="background2"/>
          </w:tcPr>
          <w:p w14:paraId="53FB840D" w14:textId="77777777" w:rsidR="001F22DE" w:rsidRPr="006C2AAB" w:rsidRDefault="001F22DE">
            <w:pPr>
              <w:rPr>
                <w:b/>
              </w:rPr>
            </w:pPr>
            <w:r w:rsidRPr="006C2AAB">
              <w:rPr>
                <w:b/>
              </w:rPr>
              <w:t xml:space="preserve">Language Skills </w:t>
            </w:r>
          </w:p>
        </w:tc>
        <w:tc>
          <w:tcPr>
            <w:tcW w:w="9810" w:type="dxa"/>
          </w:tcPr>
          <w:p w14:paraId="7952753B" w14:textId="4027C9C9" w:rsidR="00AF5830" w:rsidRPr="001C103D" w:rsidRDefault="00EA1BF4" w:rsidP="001C103D">
            <w:pPr>
              <w:pStyle w:val="ListParagraph"/>
              <w:numPr>
                <w:ilvl w:val="0"/>
                <w:numId w:val="11"/>
              </w:numPr>
              <w:spacing w:before="100"/>
              <w:rPr>
                <w:rFonts w:ascii="Times New Roman" w:hAnsi="Times New Roman" w:cs="Times New Roman"/>
                <w:b/>
                <w:sz w:val="22"/>
                <w:szCs w:val="22"/>
              </w:rPr>
            </w:pPr>
            <w:r w:rsidRPr="009109C2">
              <w:rPr>
                <w:rFonts w:ascii="Times New Roman" w:hAnsi="Times New Roman" w:cs="Times New Roman"/>
                <w:sz w:val="22"/>
                <w:szCs w:val="22"/>
              </w:rPr>
              <w:t xml:space="preserve">Allow students to write questions in </w:t>
            </w:r>
            <w:r w:rsidR="009109C2" w:rsidRPr="009109C2">
              <w:rPr>
                <w:rFonts w:ascii="Times New Roman" w:hAnsi="Times New Roman" w:cs="Times New Roman"/>
                <w:sz w:val="22"/>
                <w:szCs w:val="22"/>
              </w:rPr>
              <w:t xml:space="preserve">their </w:t>
            </w:r>
            <w:r w:rsidRPr="009109C2">
              <w:rPr>
                <w:rFonts w:ascii="Times New Roman" w:hAnsi="Times New Roman" w:cs="Times New Roman"/>
                <w:sz w:val="22"/>
                <w:szCs w:val="22"/>
              </w:rPr>
              <w:t>native language</w:t>
            </w:r>
            <w:r w:rsidR="009109C2" w:rsidRPr="009109C2">
              <w:rPr>
                <w:rFonts w:ascii="Times New Roman" w:hAnsi="Times New Roman" w:cs="Times New Roman"/>
                <w:sz w:val="22"/>
                <w:szCs w:val="22"/>
              </w:rPr>
              <w:t>; if necessary, students can</w:t>
            </w:r>
            <w:r w:rsidRPr="009109C2">
              <w:rPr>
                <w:rFonts w:ascii="Times New Roman" w:hAnsi="Times New Roman" w:cs="Times New Roman"/>
                <w:sz w:val="22"/>
                <w:szCs w:val="22"/>
              </w:rPr>
              <w:t xml:space="preserve"> </w:t>
            </w:r>
            <w:r w:rsidR="009109C2" w:rsidRPr="009109C2">
              <w:rPr>
                <w:rFonts w:ascii="Times New Roman" w:hAnsi="Times New Roman" w:cs="Times New Roman"/>
                <w:sz w:val="22"/>
                <w:szCs w:val="22"/>
              </w:rPr>
              <w:t xml:space="preserve">work with peers to </w:t>
            </w:r>
            <w:r w:rsidR="00BA28F5">
              <w:rPr>
                <w:rFonts w:ascii="Times New Roman" w:hAnsi="Times New Roman" w:cs="Times New Roman"/>
                <w:sz w:val="22"/>
                <w:szCs w:val="22"/>
              </w:rPr>
              <w:t>translate</w:t>
            </w:r>
            <w:r w:rsidR="009109C2" w:rsidRPr="009109C2">
              <w:rPr>
                <w:rFonts w:ascii="Times New Roman" w:hAnsi="Times New Roman" w:cs="Times New Roman"/>
                <w:sz w:val="22"/>
                <w:szCs w:val="22"/>
              </w:rPr>
              <w:t xml:space="preserve"> when the group is done producing questions. </w:t>
            </w:r>
            <w:r w:rsidRPr="009109C2">
              <w:rPr>
                <w:rFonts w:ascii="Times New Roman" w:hAnsi="Times New Roman" w:cs="Times New Roman"/>
                <w:sz w:val="22"/>
                <w:szCs w:val="22"/>
              </w:rPr>
              <w:t xml:space="preserve">This helps </w:t>
            </w:r>
            <w:r w:rsidR="009109C2" w:rsidRPr="009109C2">
              <w:rPr>
                <w:rFonts w:ascii="Times New Roman" w:hAnsi="Times New Roman" w:cs="Times New Roman"/>
                <w:sz w:val="22"/>
                <w:szCs w:val="22"/>
              </w:rPr>
              <w:t xml:space="preserve">the whole group </w:t>
            </w:r>
            <w:r w:rsidRPr="009109C2">
              <w:rPr>
                <w:rFonts w:ascii="Times New Roman" w:hAnsi="Times New Roman" w:cs="Times New Roman"/>
                <w:sz w:val="22"/>
                <w:szCs w:val="22"/>
              </w:rPr>
              <w:t>in oral practice.</w:t>
            </w:r>
            <w:r w:rsidR="001C103D">
              <w:rPr>
                <w:rFonts w:ascii="Times New Roman" w:hAnsi="Times New Roman" w:cs="Times New Roman"/>
                <w:sz w:val="22"/>
                <w:szCs w:val="22"/>
              </w:rPr>
              <w:t xml:space="preserve"> </w:t>
            </w:r>
            <w:r w:rsidR="00112B62" w:rsidRPr="001C103D">
              <w:rPr>
                <w:rFonts w:ascii="Times" w:hAnsi="Times"/>
                <w:sz w:val="22"/>
                <w:szCs w:val="22"/>
              </w:rPr>
              <w:t>Michele</w:t>
            </w:r>
            <w:r w:rsidR="001C103D" w:rsidRPr="001C103D">
              <w:rPr>
                <w:rFonts w:ascii="Times" w:hAnsi="Times"/>
                <w:sz w:val="22"/>
                <w:szCs w:val="22"/>
              </w:rPr>
              <w:t xml:space="preserve"> notes </w:t>
            </w:r>
            <w:r w:rsidR="001C103D">
              <w:rPr>
                <w:rFonts w:ascii="Times" w:hAnsi="Times"/>
                <w:sz w:val="22"/>
                <w:szCs w:val="22"/>
              </w:rPr>
              <w:t xml:space="preserve">that in this practice </w:t>
            </w:r>
            <w:r w:rsidRPr="001C103D">
              <w:rPr>
                <w:rFonts w:ascii="Times" w:hAnsi="Times"/>
                <w:color w:val="000000"/>
                <w:sz w:val="22"/>
                <w:szCs w:val="22"/>
              </w:rPr>
              <w:t>“</w:t>
            </w:r>
            <w:r w:rsidR="001C103D">
              <w:rPr>
                <w:rFonts w:ascii="Times" w:hAnsi="Times"/>
                <w:color w:val="000000"/>
                <w:sz w:val="22"/>
                <w:szCs w:val="22"/>
              </w:rPr>
              <w:t>a</w:t>
            </w:r>
            <w:r w:rsidR="008368A1" w:rsidRPr="001C103D">
              <w:rPr>
                <w:rFonts w:ascii="Times" w:hAnsi="Times"/>
                <w:color w:val="000000"/>
                <w:sz w:val="22"/>
                <w:szCs w:val="22"/>
              </w:rPr>
              <w:t>ll s</w:t>
            </w:r>
            <w:r w:rsidR="00AF5830" w:rsidRPr="001C103D">
              <w:rPr>
                <w:rFonts w:ascii="Times" w:hAnsi="Times"/>
                <w:color w:val="000000"/>
                <w:sz w:val="22"/>
                <w:szCs w:val="22"/>
              </w:rPr>
              <w:t>tudents do a lot of translating, which helps develop language skills</w:t>
            </w:r>
            <w:r w:rsidRPr="001C103D">
              <w:rPr>
                <w:rFonts w:ascii="Times" w:hAnsi="Times"/>
                <w:color w:val="000000"/>
                <w:sz w:val="22"/>
                <w:szCs w:val="22"/>
              </w:rPr>
              <w:t>.”</w:t>
            </w:r>
            <w:r w:rsidR="00AF5830" w:rsidRPr="001C103D">
              <w:rPr>
                <w:color w:val="000000"/>
                <w:sz w:val="22"/>
                <w:szCs w:val="22"/>
              </w:rPr>
              <w:t xml:space="preserve"> </w:t>
            </w:r>
          </w:p>
          <w:p w14:paraId="27F22718" w14:textId="77777777" w:rsidR="00F02110" w:rsidRPr="00F02110" w:rsidRDefault="00F02110" w:rsidP="00F02110">
            <w:pPr>
              <w:pStyle w:val="NormalWeb"/>
              <w:spacing w:before="0" w:beforeAutospacing="0" w:after="0" w:afterAutospacing="0"/>
              <w:ind w:left="360"/>
              <w:rPr>
                <w:sz w:val="10"/>
                <w:szCs w:val="10"/>
              </w:rPr>
            </w:pPr>
          </w:p>
          <w:p w14:paraId="7E5F0FCE" w14:textId="2A24CD3B" w:rsidR="003E48E4" w:rsidRPr="003E48E4" w:rsidRDefault="00F02110" w:rsidP="003A604B">
            <w:pPr>
              <w:pStyle w:val="ListParagraph"/>
              <w:numPr>
                <w:ilvl w:val="0"/>
                <w:numId w:val="5"/>
              </w:numPr>
              <w:spacing w:after="160"/>
              <w:rPr>
                <w:rFonts w:ascii="Times New Roman" w:hAnsi="Times New Roman" w:cs="Times New Roman"/>
                <w:b/>
                <w:sz w:val="22"/>
              </w:rPr>
            </w:pPr>
            <w:r w:rsidRPr="00F02110">
              <w:rPr>
                <w:rFonts w:ascii="Times New Roman" w:hAnsi="Times New Roman" w:cs="Times New Roman"/>
                <w:sz w:val="22"/>
              </w:rPr>
              <w:t>Create question stem starters or anchor chart</w:t>
            </w:r>
            <w:r>
              <w:rPr>
                <w:rFonts w:ascii="Times New Roman" w:hAnsi="Times New Roman" w:cs="Times New Roman"/>
                <w:sz w:val="22"/>
              </w:rPr>
              <w:t>s</w:t>
            </w:r>
            <w:r w:rsidRPr="00F02110">
              <w:rPr>
                <w:rFonts w:ascii="Times New Roman" w:hAnsi="Times New Roman" w:cs="Times New Roman"/>
                <w:sz w:val="22"/>
              </w:rPr>
              <w:t xml:space="preserve"> in </w:t>
            </w:r>
            <w:r>
              <w:rPr>
                <w:rFonts w:ascii="Times New Roman" w:hAnsi="Times New Roman" w:cs="Times New Roman"/>
                <w:sz w:val="22"/>
              </w:rPr>
              <w:t xml:space="preserve">multiple </w:t>
            </w:r>
            <w:r w:rsidRPr="00F02110">
              <w:rPr>
                <w:rFonts w:ascii="Times New Roman" w:hAnsi="Times New Roman" w:cs="Times New Roman"/>
                <w:sz w:val="22"/>
              </w:rPr>
              <w:t xml:space="preserve">languages. </w:t>
            </w:r>
          </w:p>
        </w:tc>
      </w:tr>
    </w:tbl>
    <w:p w14:paraId="6F7B0064" w14:textId="77777777" w:rsidR="003E48E4" w:rsidRDefault="003E48E4" w:rsidP="00112B62">
      <w:pPr>
        <w:rPr>
          <w:i/>
          <w:color w:val="000000" w:themeColor="text1"/>
          <w:sz w:val="22"/>
          <w:szCs w:val="22"/>
        </w:rPr>
      </w:pPr>
    </w:p>
    <w:p w14:paraId="255FA618" w14:textId="77777777" w:rsidR="001C103D" w:rsidRDefault="001C103D" w:rsidP="00112B62">
      <w:pPr>
        <w:rPr>
          <w:b/>
          <w:color w:val="000000" w:themeColor="text1"/>
          <w:sz w:val="22"/>
          <w:szCs w:val="22"/>
        </w:rPr>
      </w:pPr>
    </w:p>
    <w:p w14:paraId="6173B012" w14:textId="77777777" w:rsidR="001C103D" w:rsidRDefault="001C103D" w:rsidP="00112B62">
      <w:pPr>
        <w:rPr>
          <w:b/>
          <w:color w:val="000000" w:themeColor="text1"/>
          <w:sz w:val="22"/>
          <w:szCs w:val="22"/>
        </w:rPr>
      </w:pPr>
    </w:p>
    <w:p w14:paraId="3FA8F4AE" w14:textId="4FBF934C" w:rsidR="00013467" w:rsidRPr="00013467" w:rsidRDefault="00013467" w:rsidP="00112B62">
      <w:pPr>
        <w:rPr>
          <w:b/>
          <w:color w:val="000000" w:themeColor="text1"/>
          <w:sz w:val="22"/>
          <w:szCs w:val="22"/>
        </w:rPr>
      </w:pPr>
      <w:r>
        <w:rPr>
          <w:b/>
          <w:color w:val="000000" w:themeColor="text1"/>
          <w:sz w:val="22"/>
          <w:szCs w:val="22"/>
        </w:rPr>
        <w:t>Testimonials from QFT Educators</w:t>
      </w:r>
    </w:p>
    <w:p w14:paraId="0382AD85" w14:textId="77777777" w:rsidR="00013467" w:rsidRDefault="00013467" w:rsidP="00112B62">
      <w:pPr>
        <w:rPr>
          <w:i/>
          <w:color w:val="000000" w:themeColor="text1"/>
          <w:sz w:val="22"/>
          <w:szCs w:val="22"/>
        </w:rPr>
      </w:pPr>
    </w:p>
    <w:p w14:paraId="17FC804F" w14:textId="77777777" w:rsidR="00A02FDE" w:rsidRDefault="00112B62" w:rsidP="00112B62">
      <w:pPr>
        <w:rPr>
          <w:i/>
          <w:color w:val="000000" w:themeColor="text1"/>
          <w:sz w:val="22"/>
          <w:szCs w:val="22"/>
        </w:rPr>
      </w:pPr>
      <w:r w:rsidRPr="00C5664E">
        <w:rPr>
          <w:i/>
          <w:color w:val="000000" w:themeColor="text1"/>
          <w:sz w:val="22"/>
          <w:szCs w:val="22"/>
        </w:rPr>
        <w:t>“QFT ignites that sense of purpose in students and they get so excited when they read something that answers their question…We’ve noticed that this serves us even in our lives, like when we go to the doctor. I find that I now have more questions. My colleagues and I keep asking ourselves, ‘why didn’t we learn this a long time ago?”</w:t>
      </w:r>
    </w:p>
    <w:p w14:paraId="1DAD39FC" w14:textId="5A67AD6B" w:rsidR="00112B62" w:rsidRPr="00C5664E" w:rsidRDefault="004C2C51" w:rsidP="00112B62">
      <w:pPr>
        <w:rPr>
          <w:i/>
          <w:color w:val="000000" w:themeColor="text1"/>
          <w:sz w:val="22"/>
          <w:szCs w:val="22"/>
        </w:rPr>
      </w:pPr>
      <w:r w:rsidRPr="00C5664E">
        <w:rPr>
          <w:b/>
          <w:color w:val="000000" w:themeColor="text1"/>
          <w:sz w:val="22"/>
          <w:szCs w:val="22"/>
        </w:rPr>
        <w:t xml:space="preserve">-Michele </w:t>
      </w:r>
      <w:proofErr w:type="spellStart"/>
      <w:r w:rsidRPr="00C5664E">
        <w:rPr>
          <w:b/>
          <w:color w:val="000000" w:themeColor="text1"/>
          <w:sz w:val="22"/>
          <w:szCs w:val="22"/>
        </w:rPr>
        <w:t>Rewold</w:t>
      </w:r>
      <w:proofErr w:type="spellEnd"/>
      <w:r w:rsidR="00112B62" w:rsidRPr="00C5664E">
        <w:rPr>
          <w:b/>
          <w:color w:val="000000" w:themeColor="text1"/>
          <w:sz w:val="22"/>
          <w:szCs w:val="22"/>
        </w:rPr>
        <w:t xml:space="preserve">, </w:t>
      </w:r>
      <w:r w:rsidR="00A91640" w:rsidRPr="00C5664E">
        <w:rPr>
          <w:b/>
          <w:color w:val="000000" w:themeColor="text1"/>
          <w:sz w:val="22"/>
          <w:szCs w:val="22"/>
        </w:rPr>
        <w:t xml:space="preserve">Dual Immersion Academy K-8 </w:t>
      </w:r>
      <w:r w:rsidR="00112B62" w:rsidRPr="00C5664E">
        <w:rPr>
          <w:b/>
          <w:color w:val="000000" w:themeColor="text1"/>
          <w:sz w:val="22"/>
          <w:szCs w:val="22"/>
        </w:rPr>
        <w:t xml:space="preserve">Dual Language Program Facilitator, </w:t>
      </w:r>
      <w:r w:rsidRPr="00C5664E">
        <w:rPr>
          <w:b/>
          <w:color w:val="000000" w:themeColor="text1"/>
          <w:sz w:val="22"/>
          <w:szCs w:val="22"/>
        </w:rPr>
        <w:t>Grand Junction, CO</w:t>
      </w:r>
    </w:p>
    <w:p w14:paraId="14677403" w14:textId="77777777" w:rsidR="00DA77E7" w:rsidRPr="00C5664E" w:rsidRDefault="00DA77E7">
      <w:pPr>
        <w:rPr>
          <w:b/>
          <w:sz w:val="22"/>
          <w:szCs w:val="22"/>
        </w:rPr>
      </w:pPr>
    </w:p>
    <w:p w14:paraId="5AB33FDC" w14:textId="77777777" w:rsidR="00A02FDE" w:rsidRDefault="00F95368" w:rsidP="00BF7573">
      <w:pPr>
        <w:rPr>
          <w:rFonts w:eastAsia="Times New Roman"/>
          <w:sz w:val="22"/>
          <w:szCs w:val="22"/>
        </w:rPr>
      </w:pPr>
      <w:r w:rsidRPr="00C5664E">
        <w:rPr>
          <w:sz w:val="22"/>
          <w:szCs w:val="22"/>
        </w:rPr>
        <w:t>“</w:t>
      </w:r>
      <w:r w:rsidR="00BF7573" w:rsidRPr="00C5664E">
        <w:rPr>
          <w:rFonts w:eastAsia="Times New Roman"/>
          <w:i/>
          <w:sz w:val="22"/>
          <w:szCs w:val="22"/>
        </w:rPr>
        <w:t xml:space="preserve">What I love the most is the ownership in learning. </w:t>
      </w:r>
      <w:r w:rsidRPr="00C5664E">
        <w:rPr>
          <w:rFonts w:eastAsia="Times New Roman"/>
          <w:i/>
          <w:sz w:val="22"/>
          <w:szCs w:val="22"/>
        </w:rPr>
        <w:t>When</w:t>
      </w:r>
      <w:r w:rsidR="00BF7573" w:rsidRPr="00C5664E">
        <w:rPr>
          <w:rFonts w:eastAsia="Times New Roman"/>
          <w:i/>
          <w:sz w:val="22"/>
          <w:szCs w:val="22"/>
        </w:rPr>
        <w:t xml:space="preserve"> I’m starting the unit with </w:t>
      </w:r>
      <w:r w:rsidR="00BF7573" w:rsidRPr="00013467">
        <w:rPr>
          <w:rFonts w:eastAsia="Times New Roman"/>
          <w:i/>
          <w:sz w:val="22"/>
          <w:szCs w:val="22"/>
          <w:u w:val="single"/>
        </w:rPr>
        <w:t>my</w:t>
      </w:r>
      <w:r w:rsidR="00BF7573" w:rsidRPr="00C5664E">
        <w:rPr>
          <w:rFonts w:eastAsia="Times New Roman"/>
          <w:i/>
          <w:sz w:val="22"/>
          <w:szCs w:val="22"/>
        </w:rPr>
        <w:t xml:space="preserve"> learning objective or </w:t>
      </w:r>
      <w:r w:rsidR="00BF7573" w:rsidRPr="00013467">
        <w:rPr>
          <w:rFonts w:eastAsia="Times New Roman"/>
          <w:i/>
          <w:sz w:val="22"/>
          <w:szCs w:val="22"/>
          <w:u w:val="single"/>
        </w:rPr>
        <w:t>my</w:t>
      </w:r>
      <w:r w:rsidR="00BF7573" w:rsidRPr="00C5664E">
        <w:rPr>
          <w:rFonts w:eastAsia="Times New Roman"/>
          <w:i/>
          <w:sz w:val="22"/>
          <w:szCs w:val="22"/>
        </w:rPr>
        <w:t xml:space="preserve"> essential question, then yes</w:t>
      </w:r>
      <w:r w:rsidRPr="00C5664E">
        <w:rPr>
          <w:rFonts w:eastAsia="Times New Roman"/>
          <w:i/>
          <w:sz w:val="22"/>
          <w:szCs w:val="22"/>
        </w:rPr>
        <w:t>,</w:t>
      </w:r>
      <w:r w:rsidR="00BF7573" w:rsidRPr="00C5664E">
        <w:rPr>
          <w:rFonts w:eastAsia="Times New Roman"/>
          <w:i/>
          <w:sz w:val="22"/>
          <w:szCs w:val="22"/>
        </w:rPr>
        <w:t xml:space="preserve"> </w:t>
      </w:r>
      <w:r w:rsidRPr="00C5664E">
        <w:rPr>
          <w:rFonts w:eastAsia="Times New Roman"/>
          <w:i/>
          <w:sz w:val="22"/>
          <w:szCs w:val="22"/>
        </w:rPr>
        <w:t xml:space="preserve">the </w:t>
      </w:r>
      <w:r w:rsidR="00BF7573" w:rsidRPr="00C5664E">
        <w:rPr>
          <w:rFonts w:eastAsia="Times New Roman"/>
          <w:i/>
          <w:sz w:val="22"/>
          <w:szCs w:val="22"/>
        </w:rPr>
        <w:t xml:space="preserve">kids are obediently engaged. They are listening and learning. But it’s not a true interest. </w:t>
      </w:r>
      <w:r w:rsidRPr="00C5664E">
        <w:rPr>
          <w:rFonts w:eastAsia="Times New Roman"/>
          <w:i/>
          <w:sz w:val="22"/>
          <w:szCs w:val="22"/>
        </w:rPr>
        <w:t>When I did the Q</w:t>
      </w:r>
      <w:r w:rsidR="00BF7573" w:rsidRPr="00C5664E">
        <w:rPr>
          <w:rFonts w:eastAsia="Times New Roman"/>
          <w:i/>
          <w:sz w:val="22"/>
          <w:szCs w:val="22"/>
        </w:rPr>
        <w:t>FT, I switch</w:t>
      </w:r>
      <w:r w:rsidRPr="00C5664E">
        <w:rPr>
          <w:rFonts w:eastAsia="Times New Roman"/>
          <w:i/>
          <w:sz w:val="22"/>
          <w:szCs w:val="22"/>
        </w:rPr>
        <w:t>ed</w:t>
      </w:r>
      <w:r w:rsidR="00BF7573" w:rsidRPr="00C5664E">
        <w:rPr>
          <w:rFonts w:eastAsia="Times New Roman"/>
          <w:i/>
          <w:sz w:val="22"/>
          <w:szCs w:val="22"/>
        </w:rPr>
        <w:t xml:space="preserve"> to not having a</w:t>
      </w:r>
      <w:r w:rsidRPr="00C5664E">
        <w:rPr>
          <w:rFonts w:eastAsia="Times New Roman"/>
          <w:i/>
          <w:sz w:val="22"/>
          <w:szCs w:val="22"/>
        </w:rPr>
        <w:t>n</w:t>
      </w:r>
      <w:r w:rsidR="00BF7573" w:rsidRPr="00C5664E">
        <w:rPr>
          <w:rFonts w:eastAsia="Times New Roman"/>
          <w:i/>
          <w:sz w:val="22"/>
          <w:szCs w:val="22"/>
        </w:rPr>
        <w:t xml:space="preserve"> essential question</w:t>
      </w:r>
      <w:r w:rsidRPr="00C5664E">
        <w:rPr>
          <w:rFonts w:eastAsia="Times New Roman"/>
          <w:i/>
          <w:sz w:val="22"/>
          <w:szCs w:val="22"/>
        </w:rPr>
        <w:t>, but</w:t>
      </w:r>
      <w:r w:rsidR="00BF7573" w:rsidRPr="00C5664E">
        <w:rPr>
          <w:rFonts w:eastAsia="Times New Roman"/>
          <w:i/>
          <w:sz w:val="22"/>
          <w:szCs w:val="22"/>
        </w:rPr>
        <w:t xml:space="preserve"> rather </w:t>
      </w:r>
      <w:r w:rsidR="00BF7573" w:rsidRPr="00013467">
        <w:rPr>
          <w:rFonts w:eastAsia="Times New Roman"/>
          <w:i/>
          <w:sz w:val="22"/>
          <w:szCs w:val="22"/>
          <w:u w:val="single"/>
        </w:rPr>
        <w:t>their</w:t>
      </w:r>
      <w:r w:rsidR="00BF7573" w:rsidRPr="00C5664E">
        <w:rPr>
          <w:rFonts w:eastAsia="Times New Roman"/>
          <w:i/>
          <w:sz w:val="22"/>
          <w:szCs w:val="22"/>
        </w:rPr>
        <w:t xml:space="preserve"> question</w:t>
      </w:r>
      <w:r w:rsidRPr="00C5664E">
        <w:rPr>
          <w:rFonts w:eastAsia="Times New Roman"/>
          <w:i/>
          <w:sz w:val="22"/>
          <w:szCs w:val="22"/>
        </w:rPr>
        <w:t>s</w:t>
      </w:r>
      <w:r w:rsidR="00BF7573" w:rsidRPr="00C5664E">
        <w:rPr>
          <w:rFonts w:eastAsia="Times New Roman"/>
          <w:i/>
          <w:sz w:val="22"/>
          <w:szCs w:val="22"/>
        </w:rPr>
        <w:t>. It changed their interest</w:t>
      </w:r>
      <w:r w:rsidRPr="00C5664E">
        <w:rPr>
          <w:rFonts w:eastAsia="Times New Roman"/>
          <w:i/>
          <w:sz w:val="22"/>
          <w:szCs w:val="22"/>
        </w:rPr>
        <w:t>…the kids were much more invested</w:t>
      </w:r>
      <w:r w:rsidR="00013467">
        <w:rPr>
          <w:rFonts w:eastAsia="Times New Roman"/>
          <w:i/>
          <w:sz w:val="22"/>
          <w:szCs w:val="22"/>
        </w:rPr>
        <w:t xml:space="preserve"> in learning</w:t>
      </w:r>
      <w:r w:rsidR="00BF7573" w:rsidRPr="00C5664E">
        <w:rPr>
          <w:rFonts w:eastAsia="Times New Roman"/>
          <w:i/>
          <w:sz w:val="22"/>
          <w:szCs w:val="22"/>
        </w:rPr>
        <w:t xml:space="preserve"> because it</w:t>
      </w:r>
      <w:r w:rsidR="008005B2" w:rsidRPr="00C5664E">
        <w:rPr>
          <w:rFonts w:eastAsia="Times New Roman"/>
          <w:i/>
          <w:sz w:val="22"/>
          <w:szCs w:val="22"/>
        </w:rPr>
        <w:t xml:space="preserve"> was a genuine question by </w:t>
      </w:r>
      <w:r w:rsidR="008005B2" w:rsidRPr="00013467">
        <w:rPr>
          <w:rFonts w:eastAsia="Times New Roman"/>
          <w:i/>
          <w:sz w:val="22"/>
          <w:szCs w:val="22"/>
          <w:u w:val="single"/>
        </w:rPr>
        <w:t>them</w:t>
      </w:r>
      <w:r w:rsidR="00BF7573" w:rsidRPr="00C5664E">
        <w:rPr>
          <w:rFonts w:eastAsia="Times New Roman"/>
          <w:sz w:val="22"/>
          <w:szCs w:val="22"/>
        </w:rPr>
        <w:t>.</w:t>
      </w:r>
      <w:r w:rsidRPr="00C5664E">
        <w:rPr>
          <w:rFonts w:eastAsia="Times New Roman"/>
          <w:sz w:val="22"/>
          <w:szCs w:val="22"/>
        </w:rPr>
        <w:t>”</w:t>
      </w:r>
      <w:r w:rsidR="00BF7573" w:rsidRPr="00C5664E">
        <w:rPr>
          <w:rFonts w:eastAsia="Times New Roman"/>
          <w:sz w:val="22"/>
          <w:szCs w:val="22"/>
        </w:rPr>
        <w:t xml:space="preserve"> </w:t>
      </w:r>
    </w:p>
    <w:p w14:paraId="5BF571B2" w14:textId="29A5CDDD" w:rsidR="00BF7573" w:rsidRPr="00C5664E" w:rsidRDefault="004C2C51" w:rsidP="00BF7573">
      <w:pPr>
        <w:rPr>
          <w:rFonts w:eastAsia="Times New Roman"/>
          <w:sz w:val="22"/>
          <w:szCs w:val="22"/>
        </w:rPr>
      </w:pPr>
      <w:r w:rsidRPr="00A02FDE">
        <w:rPr>
          <w:rFonts w:eastAsia="Times New Roman"/>
          <w:b/>
          <w:sz w:val="22"/>
          <w:szCs w:val="22"/>
        </w:rPr>
        <w:t>–</w:t>
      </w:r>
      <w:proofErr w:type="spellStart"/>
      <w:r w:rsidRPr="00C5664E">
        <w:rPr>
          <w:rFonts w:eastAsia="Times New Roman"/>
          <w:b/>
          <w:sz w:val="22"/>
          <w:szCs w:val="22"/>
        </w:rPr>
        <w:t>Telannia</w:t>
      </w:r>
      <w:proofErr w:type="spellEnd"/>
      <w:r w:rsidRPr="00C5664E">
        <w:rPr>
          <w:rFonts w:eastAsia="Times New Roman"/>
          <w:b/>
          <w:sz w:val="22"/>
          <w:szCs w:val="22"/>
        </w:rPr>
        <w:t xml:space="preserve"> </w:t>
      </w:r>
      <w:proofErr w:type="spellStart"/>
      <w:r w:rsidRPr="00C5664E">
        <w:rPr>
          <w:rFonts w:eastAsia="Times New Roman"/>
          <w:b/>
          <w:sz w:val="22"/>
          <w:szCs w:val="22"/>
        </w:rPr>
        <w:t>No</w:t>
      </w:r>
      <w:r w:rsidR="007D11C3" w:rsidRPr="00C5664E">
        <w:rPr>
          <w:rFonts w:eastAsia="Times New Roman"/>
          <w:b/>
          <w:sz w:val="22"/>
          <w:szCs w:val="22"/>
        </w:rPr>
        <w:t>r</w:t>
      </w:r>
      <w:r w:rsidRPr="00C5664E">
        <w:rPr>
          <w:rFonts w:eastAsia="Times New Roman"/>
          <w:b/>
          <w:sz w:val="22"/>
          <w:szCs w:val="22"/>
        </w:rPr>
        <w:t>far</w:t>
      </w:r>
      <w:proofErr w:type="spellEnd"/>
      <w:r w:rsidRPr="00C5664E">
        <w:rPr>
          <w:rFonts w:eastAsia="Times New Roman"/>
          <w:b/>
          <w:sz w:val="22"/>
          <w:szCs w:val="22"/>
        </w:rPr>
        <w:t xml:space="preserve">, </w:t>
      </w:r>
      <w:r w:rsidR="00FC1A4C" w:rsidRPr="00C5664E">
        <w:rPr>
          <w:rFonts w:eastAsia="Times New Roman"/>
          <w:b/>
          <w:sz w:val="22"/>
          <w:szCs w:val="22"/>
        </w:rPr>
        <w:t xml:space="preserve">Northwest </w:t>
      </w:r>
      <w:proofErr w:type="spellStart"/>
      <w:r w:rsidR="00FC1A4C" w:rsidRPr="00C5664E">
        <w:rPr>
          <w:rFonts w:eastAsia="Times New Roman"/>
          <w:b/>
          <w:sz w:val="22"/>
          <w:szCs w:val="22"/>
        </w:rPr>
        <w:t>Classen</w:t>
      </w:r>
      <w:proofErr w:type="spellEnd"/>
      <w:r w:rsidR="00FC1A4C" w:rsidRPr="00C5664E">
        <w:rPr>
          <w:rFonts w:eastAsia="Times New Roman"/>
          <w:b/>
          <w:sz w:val="22"/>
          <w:szCs w:val="22"/>
        </w:rPr>
        <w:t xml:space="preserve"> High School</w:t>
      </w:r>
      <w:r w:rsidR="00A91640" w:rsidRPr="00C5664E">
        <w:rPr>
          <w:rFonts w:eastAsia="Times New Roman"/>
          <w:b/>
          <w:sz w:val="22"/>
          <w:szCs w:val="22"/>
        </w:rPr>
        <w:t xml:space="preserve"> Mathematics Teacher</w:t>
      </w:r>
      <w:r w:rsidR="00FC1A4C" w:rsidRPr="00C5664E">
        <w:rPr>
          <w:rFonts w:eastAsia="Times New Roman"/>
          <w:b/>
          <w:sz w:val="22"/>
          <w:szCs w:val="22"/>
        </w:rPr>
        <w:t xml:space="preserve">, </w:t>
      </w:r>
      <w:r w:rsidRPr="00C5664E">
        <w:rPr>
          <w:rFonts w:eastAsia="Times New Roman"/>
          <w:b/>
          <w:sz w:val="22"/>
          <w:szCs w:val="22"/>
        </w:rPr>
        <w:t>Oklahoma</w:t>
      </w:r>
      <w:r w:rsidR="00FC1A4C" w:rsidRPr="00C5664E">
        <w:rPr>
          <w:rFonts w:eastAsia="Times New Roman"/>
          <w:b/>
          <w:sz w:val="22"/>
          <w:szCs w:val="22"/>
        </w:rPr>
        <w:t xml:space="preserve"> City, OK</w:t>
      </w:r>
      <w:r w:rsidRPr="00C5664E">
        <w:rPr>
          <w:rFonts w:eastAsia="Times New Roman"/>
          <w:sz w:val="22"/>
          <w:szCs w:val="22"/>
        </w:rPr>
        <w:t xml:space="preserve"> </w:t>
      </w:r>
    </w:p>
    <w:p w14:paraId="7217A4CF" w14:textId="77777777" w:rsidR="007243A6" w:rsidRPr="00C5664E" w:rsidRDefault="007243A6" w:rsidP="007243A6">
      <w:pPr>
        <w:rPr>
          <w:b/>
          <w:sz w:val="22"/>
          <w:szCs w:val="22"/>
        </w:rPr>
      </w:pPr>
    </w:p>
    <w:p w14:paraId="660626FA" w14:textId="790183DC" w:rsidR="007243A6" w:rsidRPr="00C5664E" w:rsidRDefault="007243A6" w:rsidP="007243A6">
      <w:pPr>
        <w:rPr>
          <w:rFonts w:eastAsia="Times New Roman"/>
          <w:i/>
          <w:color w:val="000000" w:themeColor="text1"/>
          <w:sz w:val="22"/>
          <w:szCs w:val="22"/>
        </w:rPr>
      </w:pPr>
      <w:r w:rsidRPr="00C5664E">
        <w:rPr>
          <w:rFonts w:eastAsia="Times New Roman"/>
          <w:i/>
          <w:color w:val="000000" w:themeColor="text1"/>
          <w:sz w:val="22"/>
          <w:szCs w:val="22"/>
        </w:rPr>
        <w:t>“Some of the students were proud of how many questions they contributed. One student was normally less inclined to participate, yet her contributions to the brainstorm created pride that I hadn’t</w:t>
      </w:r>
      <w:r w:rsidR="00C626F4" w:rsidRPr="00C5664E">
        <w:rPr>
          <w:rFonts w:eastAsia="Times New Roman"/>
          <w:i/>
          <w:color w:val="000000" w:themeColor="text1"/>
          <w:sz w:val="22"/>
          <w:szCs w:val="22"/>
        </w:rPr>
        <w:t xml:space="preserve"> yet</w:t>
      </w:r>
      <w:r w:rsidRPr="00C5664E">
        <w:rPr>
          <w:rFonts w:eastAsia="Times New Roman"/>
          <w:i/>
          <w:color w:val="000000" w:themeColor="text1"/>
          <w:sz w:val="22"/>
          <w:szCs w:val="22"/>
        </w:rPr>
        <w:t xml:space="preserve"> seen from her… Social peer interactions improved, especially for mixed grades classrooms, where students discovered commonality in thought process when doing the QFT together.” </w:t>
      </w:r>
    </w:p>
    <w:p w14:paraId="151223D5" w14:textId="56337E09" w:rsidR="007243A6" w:rsidRPr="00C5664E" w:rsidRDefault="007243A6" w:rsidP="007243A6">
      <w:pPr>
        <w:rPr>
          <w:rFonts w:eastAsia="Times New Roman"/>
          <w:b/>
          <w:color w:val="000000" w:themeColor="text1"/>
          <w:sz w:val="22"/>
          <w:szCs w:val="22"/>
        </w:rPr>
      </w:pPr>
      <w:r w:rsidRPr="00C5664E">
        <w:rPr>
          <w:rFonts w:eastAsia="Times New Roman"/>
          <w:b/>
          <w:color w:val="000000" w:themeColor="text1"/>
          <w:sz w:val="22"/>
          <w:szCs w:val="22"/>
        </w:rPr>
        <w:t>-Mi</w:t>
      </w:r>
      <w:r w:rsidR="0035796F" w:rsidRPr="00C5664E">
        <w:rPr>
          <w:rFonts w:eastAsia="Times New Roman"/>
          <w:b/>
          <w:color w:val="000000" w:themeColor="text1"/>
          <w:sz w:val="22"/>
          <w:szCs w:val="22"/>
        </w:rPr>
        <w:t>ke</w:t>
      </w:r>
      <w:r w:rsidRPr="00C5664E">
        <w:rPr>
          <w:rFonts w:eastAsia="Times New Roman"/>
          <w:b/>
          <w:color w:val="000000" w:themeColor="text1"/>
          <w:sz w:val="22"/>
          <w:szCs w:val="22"/>
        </w:rPr>
        <w:t xml:space="preserve"> </w:t>
      </w:r>
      <w:proofErr w:type="spellStart"/>
      <w:r w:rsidRPr="00C5664E">
        <w:rPr>
          <w:rFonts w:eastAsia="Times New Roman"/>
          <w:b/>
          <w:color w:val="000000" w:themeColor="text1"/>
          <w:sz w:val="22"/>
          <w:szCs w:val="22"/>
        </w:rPr>
        <w:t>C</w:t>
      </w:r>
      <w:r w:rsidR="0035796F" w:rsidRPr="00C5664E">
        <w:rPr>
          <w:rFonts w:eastAsia="Times New Roman"/>
          <w:b/>
          <w:color w:val="000000" w:themeColor="text1"/>
          <w:sz w:val="22"/>
          <w:szCs w:val="22"/>
        </w:rPr>
        <w:t>erniglia</w:t>
      </w:r>
      <w:proofErr w:type="spellEnd"/>
      <w:r w:rsidRPr="00C5664E">
        <w:rPr>
          <w:rFonts w:eastAsia="Times New Roman"/>
          <w:b/>
          <w:color w:val="000000" w:themeColor="text1"/>
          <w:sz w:val="22"/>
          <w:szCs w:val="22"/>
        </w:rPr>
        <w:t xml:space="preserve">, </w:t>
      </w:r>
      <w:r w:rsidR="0035796F" w:rsidRPr="00C5664E">
        <w:rPr>
          <w:rFonts w:eastAsia="Times New Roman"/>
          <w:b/>
          <w:color w:val="000000" w:themeColor="text1"/>
          <w:sz w:val="22"/>
          <w:szCs w:val="22"/>
        </w:rPr>
        <w:t xml:space="preserve">Ridgefield </w:t>
      </w:r>
      <w:r w:rsidRPr="00C5664E">
        <w:rPr>
          <w:rFonts w:eastAsia="Times New Roman"/>
          <w:b/>
          <w:color w:val="000000" w:themeColor="text1"/>
          <w:sz w:val="22"/>
          <w:szCs w:val="22"/>
        </w:rPr>
        <w:t>High School Special Education Teacher</w:t>
      </w:r>
      <w:r w:rsidR="00C626F4" w:rsidRPr="00C5664E">
        <w:rPr>
          <w:rFonts w:eastAsia="Times New Roman"/>
          <w:b/>
          <w:color w:val="000000" w:themeColor="text1"/>
          <w:sz w:val="22"/>
          <w:szCs w:val="22"/>
        </w:rPr>
        <w:t xml:space="preserve">, </w:t>
      </w:r>
      <w:r w:rsidR="0035796F" w:rsidRPr="00C5664E">
        <w:rPr>
          <w:rFonts w:eastAsia="Times New Roman"/>
          <w:b/>
          <w:color w:val="000000" w:themeColor="text1"/>
          <w:sz w:val="22"/>
          <w:szCs w:val="22"/>
        </w:rPr>
        <w:t>Ridgefield</w:t>
      </w:r>
      <w:r w:rsidR="00C626F4" w:rsidRPr="00C5664E">
        <w:rPr>
          <w:rFonts w:eastAsia="Times New Roman"/>
          <w:b/>
          <w:color w:val="000000" w:themeColor="text1"/>
          <w:sz w:val="22"/>
          <w:szCs w:val="22"/>
        </w:rPr>
        <w:t>, CT</w:t>
      </w:r>
    </w:p>
    <w:p w14:paraId="697521DF" w14:textId="77777777" w:rsidR="007243A6" w:rsidRPr="00C5664E" w:rsidRDefault="007243A6" w:rsidP="007243A6">
      <w:pPr>
        <w:rPr>
          <w:rFonts w:eastAsia="Times New Roman"/>
          <w:color w:val="000000" w:themeColor="text1"/>
          <w:sz w:val="22"/>
          <w:szCs w:val="22"/>
        </w:rPr>
      </w:pPr>
    </w:p>
    <w:p w14:paraId="4DA14FF0" w14:textId="0723FBE8" w:rsidR="007243A6" w:rsidRPr="00C5664E" w:rsidRDefault="007243A6" w:rsidP="007243A6">
      <w:pPr>
        <w:rPr>
          <w:rFonts w:eastAsia="Times New Roman"/>
          <w:i/>
          <w:color w:val="000000" w:themeColor="text1"/>
          <w:sz w:val="22"/>
          <w:szCs w:val="22"/>
        </w:rPr>
      </w:pPr>
      <w:r w:rsidRPr="00C5664E">
        <w:rPr>
          <w:rFonts w:eastAsia="Times New Roman"/>
          <w:i/>
          <w:color w:val="000000" w:themeColor="text1"/>
          <w:sz w:val="22"/>
          <w:szCs w:val="22"/>
        </w:rPr>
        <w:t>“A lot of books say that they are ‘learn today, use tomorrow’ but this literally is something you can do the very next day, without any extra trainings or materials. By starting class units with a low risk, interdisciplinary activity, not diving right into literature, which can bring up bad feelings for my students who have a history of academic trauma, it is a very powerful entry point for students into a year of pro</w:t>
      </w:r>
      <w:r w:rsidR="008005B2" w:rsidRPr="00C5664E">
        <w:rPr>
          <w:rFonts w:eastAsia="Times New Roman"/>
          <w:i/>
          <w:color w:val="000000" w:themeColor="text1"/>
          <w:sz w:val="22"/>
          <w:szCs w:val="22"/>
        </w:rPr>
        <w:t>ject</w:t>
      </w:r>
      <w:r w:rsidRPr="00C5664E">
        <w:rPr>
          <w:rFonts w:eastAsia="Times New Roman"/>
          <w:i/>
          <w:color w:val="000000" w:themeColor="text1"/>
          <w:sz w:val="22"/>
          <w:szCs w:val="22"/>
        </w:rPr>
        <w:t>-based learning and curiosity.”</w:t>
      </w:r>
    </w:p>
    <w:p w14:paraId="4084818E" w14:textId="2015D867" w:rsidR="007243A6" w:rsidRPr="00C5664E" w:rsidRDefault="007243A6" w:rsidP="007243A6">
      <w:pPr>
        <w:rPr>
          <w:rFonts w:eastAsia="Times New Roman"/>
          <w:b/>
          <w:color w:val="000000" w:themeColor="text1"/>
          <w:sz w:val="22"/>
          <w:szCs w:val="22"/>
        </w:rPr>
      </w:pPr>
      <w:r w:rsidRPr="00C5664E">
        <w:rPr>
          <w:rFonts w:eastAsia="Times New Roman"/>
          <w:b/>
          <w:color w:val="000000" w:themeColor="text1"/>
          <w:sz w:val="22"/>
          <w:szCs w:val="22"/>
        </w:rPr>
        <w:t xml:space="preserve">-Jonathan </w:t>
      </w:r>
      <w:proofErr w:type="spellStart"/>
      <w:r w:rsidRPr="00C5664E">
        <w:rPr>
          <w:rFonts w:eastAsia="Times New Roman"/>
          <w:b/>
          <w:color w:val="000000" w:themeColor="text1"/>
          <w:sz w:val="22"/>
          <w:szCs w:val="22"/>
        </w:rPr>
        <w:t>B</w:t>
      </w:r>
      <w:r w:rsidR="00FC1A4C" w:rsidRPr="00C5664E">
        <w:rPr>
          <w:rFonts w:eastAsia="Times New Roman"/>
          <w:b/>
          <w:color w:val="000000" w:themeColor="text1"/>
          <w:sz w:val="22"/>
          <w:szCs w:val="22"/>
        </w:rPr>
        <w:t>isson</w:t>
      </w:r>
      <w:proofErr w:type="spellEnd"/>
      <w:r w:rsidRPr="00C5664E">
        <w:rPr>
          <w:rFonts w:eastAsia="Times New Roman"/>
          <w:b/>
          <w:color w:val="000000" w:themeColor="text1"/>
          <w:sz w:val="22"/>
          <w:szCs w:val="22"/>
        </w:rPr>
        <w:t xml:space="preserve">, </w:t>
      </w:r>
      <w:r w:rsidR="00A91640" w:rsidRPr="00C5664E">
        <w:rPr>
          <w:rFonts w:eastAsia="Times New Roman"/>
          <w:b/>
          <w:color w:val="000000" w:themeColor="text1"/>
          <w:sz w:val="22"/>
          <w:szCs w:val="22"/>
        </w:rPr>
        <w:t xml:space="preserve">The </w:t>
      </w:r>
      <w:proofErr w:type="spellStart"/>
      <w:r w:rsidR="00A91640" w:rsidRPr="00C5664E">
        <w:rPr>
          <w:rFonts w:eastAsia="Times New Roman"/>
          <w:b/>
          <w:color w:val="000000" w:themeColor="text1"/>
          <w:sz w:val="22"/>
          <w:szCs w:val="22"/>
        </w:rPr>
        <w:t>Kildonan</w:t>
      </w:r>
      <w:proofErr w:type="spellEnd"/>
      <w:r w:rsidR="00A91640" w:rsidRPr="00C5664E">
        <w:rPr>
          <w:rFonts w:eastAsia="Times New Roman"/>
          <w:b/>
          <w:color w:val="000000" w:themeColor="text1"/>
          <w:sz w:val="22"/>
          <w:szCs w:val="22"/>
        </w:rPr>
        <w:t xml:space="preserve"> School </w:t>
      </w:r>
      <w:r w:rsidRPr="00C5664E">
        <w:rPr>
          <w:rFonts w:eastAsia="Times New Roman"/>
          <w:b/>
          <w:color w:val="000000" w:themeColor="text1"/>
          <w:sz w:val="22"/>
          <w:szCs w:val="22"/>
        </w:rPr>
        <w:t>High School English and Special Education Teacher</w:t>
      </w:r>
      <w:r w:rsidR="00A91640" w:rsidRPr="00C5664E">
        <w:rPr>
          <w:rFonts w:eastAsia="Times New Roman"/>
          <w:b/>
          <w:color w:val="000000" w:themeColor="text1"/>
          <w:sz w:val="22"/>
          <w:szCs w:val="22"/>
        </w:rPr>
        <w:t>,</w:t>
      </w:r>
      <w:r w:rsidR="00FC1A4C" w:rsidRPr="00C5664E">
        <w:rPr>
          <w:rFonts w:eastAsia="Times New Roman"/>
          <w:b/>
          <w:color w:val="000000" w:themeColor="text1"/>
          <w:sz w:val="22"/>
          <w:szCs w:val="22"/>
        </w:rPr>
        <w:t xml:space="preserve"> </w:t>
      </w:r>
      <w:proofErr w:type="spellStart"/>
      <w:r w:rsidR="00FC1A4C" w:rsidRPr="00C5664E">
        <w:rPr>
          <w:rFonts w:eastAsia="Times New Roman"/>
          <w:b/>
          <w:color w:val="000000" w:themeColor="text1"/>
          <w:sz w:val="22"/>
          <w:szCs w:val="22"/>
        </w:rPr>
        <w:t>Amenia</w:t>
      </w:r>
      <w:proofErr w:type="spellEnd"/>
      <w:r w:rsidR="00FC1A4C" w:rsidRPr="00C5664E">
        <w:rPr>
          <w:rFonts w:eastAsia="Times New Roman"/>
          <w:b/>
          <w:color w:val="000000" w:themeColor="text1"/>
          <w:sz w:val="22"/>
          <w:szCs w:val="22"/>
        </w:rPr>
        <w:t>,</w:t>
      </w:r>
      <w:r w:rsidR="00C626F4" w:rsidRPr="00C5664E">
        <w:rPr>
          <w:rFonts w:eastAsia="Times New Roman"/>
          <w:b/>
          <w:color w:val="000000" w:themeColor="text1"/>
          <w:sz w:val="22"/>
          <w:szCs w:val="22"/>
        </w:rPr>
        <w:t xml:space="preserve"> NY</w:t>
      </w:r>
    </w:p>
    <w:p w14:paraId="407EBAFA" w14:textId="77777777" w:rsidR="00BF7573" w:rsidRDefault="00BF7573">
      <w:pPr>
        <w:rPr>
          <w:color w:val="000000" w:themeColor="text1"/>
          <w:sz w:val="22"/>
          <w:szCs w:val="22"/>
        </w:rPr>
      </w:pPr>
    </w:p>
    <w:p w14:paraId="60E219C9" w14:textId="77777777" w:rsidR="003E48E4" w:rsidRDefault="003E48E4">
      <w:pPr>
        <w:rPr>
          <w:color w:val="000000" w:themeColor="text1"/>
          <w:sz w:val="22"/>
          <w:szCs w:val="22"/>
        </w:rPr>
      </w:pPr>
    </w:p>
    <w:p w14:paraId="5D042D8D" w14:textId="04546BE5" w:rsidR="003E48E4" w:rsidRPr="003E48E4" w:rsidRDefault="003E48E4">
      <w:pPr>
        <w:rPr>
          <w:b/>
          <w:color w:val="000000" w:themeColor="text1"/>
          <w:sz w:val="22"/>
          <w:szCs w:val="22"/>
        </w:rPr>
      </w:pPr>
      <w:r>
        <w:rPr>
          <w:b/>
          <w:color w:val="000000" w:themeColor="text1"/>
          <w:sz w:val="22"/>
          <w:szCs w:val="22"/>
        </w:rPr>
        <w:t>Additional Opportunities to Learn More</w:t>
      </w:r>
    </w:p>
    <w:p w14:paraId="67AF4883" w14:textId="77777777" w:rsidR="00FC1A4C" w:rsidRPr="00C5664E" w:rsidRDefault="00FC1A4C">
      <w:pPr>
        <w:rPr>
          <w:color w:val="000000" w:themeColor="text1"/>
          <w:sz w:val="22"/>
          <w:szCs w:val="22"/>
        </w:rPr>
      </w:pPr>
    </w:p>
    <w:p w14:paraId="0181E6AC" w14:textId="4830DE91" w:rsidR="003E48E4" w:rsidRPr="00C5664E" w:rsidRDefault="003E48E4" w:rsidP="003E48E4">
      <w:pPr>
        <w:rPr>
          <w:sz w:val="22"/>
          <w:szCs w:val="22"/>
        </w:rPr>
      </w:pPr>
      <w:r w:rsidRPr="00C5664E">
        <w:rPr>
          <w:color w:val="000000" w:themeColor="text1"/>
          <w:sz w:val="22"/>
          <w:szCs w:val="22"/>
        </w:rPr>
        <w:t xml:space="preserve">Please consider contributing your own ideas and experiences and collaborating with others online at our </w:t>
      </w:r>
      <w:hyperlink r:id="rId10" w:history="1">
        <w:r w:rsidRPr="00C5664E">
          <w:rPr>
            <w:rStyle w:val="Hyperlink"/>
            <w:sz w:val="22"/>
            <w:szCs w:val="22"/>
          </w:rPr>
          <w:t>dedicated forum page</w:t>
        </w:r>
      </w:hyperlink>
      <w:r w:rsidRPr="00C5664E">
        <w:rPr>
          <w:color w:val="000000" w:themeColor="text1"/>
          <w:sz w:val="22"/>
          <w:szCs w:val="22"/>
        </w:rPr>
        <w:t xml:space="preserve"> for educators working with special student populations. </w:t>
      </w:r>
      <w:r w:rsidR="00EE7704">
        <w:rPr>
          <w:color w:val="000000" w:themeColor="text1"/>
          <w:sz w:val="22"/>
          <w:szCs w:val="22"/>
        </w:rPr>
        <w:t xml:space="preserve">Note: Please be logged in to the Educator Network in order to view all the available forums. </w:t>
      </w:r>
      <w:r>
        <w:rPr>
          <w:color w:val="000000" w:themeColor="text1"/>
          <w:sz w:val="22"/>
          <w:szCs w:val="22"/>
        </w:rPr>
        <w:t>(</w:t>
      </w:r>
      <w:r w:rsidRPr="003E48E4">
        <w:rPr>
          <w:color w:val="000000" w:themeColor="text1"/>
          <w:sz w:val="22"/>
          <w:szCs w:val="22"/>
        </w:rPr>
        <w:t>http://rightquestion.org/forums/</w:t>
      </w:r>
      <w:r>
        <w:rPr>
          <w:color w:val="000000" w:themeColor="text1"/>
          <w:sz w:val="22"/>
          <w:szCs w:val="22"/>
        </w:rPr>
        <w:t>)</w:t>
      </w:r>
    </w:p>
    <w:p w14:paraId="4E4FEA4F" w14:textId="77777777" w:rsidR="00FC1A4C" w:rsidRDefault="00FC1A4C">
      <w:pPr>
        <w:rPr>
          <w:color w:val="000000" w:themeColor="text1"/>
          <w:sz w:val="22"/>
          <w:szCs w:val="22"/>
        </w:rPr>
      </w:pPr>
    </w:p>
    <w:p w14:paraId="5CCAE71A" w14:textId="6ABA5C3D" w:rsidR="003E48E4" w:rsidRDefault="00F154C3">
      <w:pPr>
        <w:rPr>
          <w:color w:val="000000" w:themeColor="text1"/>
          <w:sz w:val="22"/>
          <w:szCs w:val="22"/>
        </w:rPr>
      </w:pPr>
      <w:hyperlink r:id="rId11" w:history="1">
        <w:r w:rsidR="003E48E4" w:rsidRPr="003E48E4">
          <w:rPr>
            <w:rStyle w:val="Hyperlink"/>
            <w:sz w:val="22"/>
            <w:szCs w:val="22"/>
          </w:rPr>
          <w:t>Read more</w:t>
        </w:r>
      </w:hyperlink>
      <w:r w:rsidR="003E48E4">
        <w:rPr>
          <w:color w:val="000000" w:themeColor="text1"/>
          <w:sz w:val="22"/>
          <w:szCs w:val="22"/>
        </w:rPr>
        <w:t xml:space="preserve"> about a special education teacher in New York City used the QFT to engage her students in civic action. (</w:t>
      </w:r>
      <w:hyperlink r:id="rId12" w:history="1">
        <w:r w:rsidR="00C03B4F" w:rsidRPr="0058513E">
          <w:rPr>
            <w:rStyle w:val="Hyperlink"/>
            <w:sz w:val="22"/>
            <w:szCs w:val="22"/>
          </w:rPr>
          <w:t>www.rightquestion.org/blog/student-engagement-special-education-classroom/</w:t>
        </w:r>
      </w:hyperlink>
      <w:r w:rsidR="003E48E4">
        <w:rPr>
          <w:color w:val="000000" w:themeColor="text1"/>
          <w:sz w:val="22"/>
          <w:szCs w:val="22"/>
        </w:rPr>
        <w:t>)</w:t>
      </w:r>
    </w:p>
    <w:p w14:paraId="1176BDB7" w14:textId="7C62FA5F" w:rsidR="00C03B4F" w:rsidRDefault="00C03B4F">
      <w:pPr>
        <w:rPr>
          <w:color w:val="000000" w:themeColor="text1"/>
          <w:sz w:val="22"/>
          <w:szCs w:val="22"/>
        </w:rPr>
      </w:pPr>
    </w:p>
    <w:p w14:paraId="418573EA" w14:textId="73B6B947" w:rsidR="00C03B4F" w:rsidRPr="00C5664E" w:rsidRDefault="00C03B4F">
      <w:pPr>
        <w:rPr>
          <w:color w:val="000000" w:themeColor="text1"/>
          <w:sz w:val="22"/>
          <w:szCs w:val="22"/>
        </w:rPr>
      </w:pPr>
      <w:r w:rsidRPr="00C03B4F">
        <w:rPr>
          <w:color w:val="000000" w:themeColor="text1"/>
          <w:sz w:val="22"/>
          <w:szCs w:val="22"/>
        </w:rPr>
        <w:t xml:space="preserve">We would like to thank The Sir John Templeton Foundation for their generous support of the </w:t>
      </w:r>
      <w:hyperlink r:id="rId13" w:history="1">
        <w:r w:rsidRPr="00C03B4F">
          <w:rPr>
            <w:rStyle w:val="Hyperlink"/>
            <w:sz w:val="22"/>
            <w:szCs w:val="22"/>
          </w:rPr>
          <w:t>Million Classrooms Campaign</w:t>
        </w:r>
      </w:hyperlink>
      <w:r w:rsidRPr="00C03B4F">
        <w:rPr>
          <w:color w:val="000000" w:themeColor="text1"/>
          <w:sz w:val="22"/>
          <w:szCs w:val="22"/>
        </w:rPr>
        <w:t>.</w:t>
      </w:r>
    </w:p>
    <w:sectPr w:rsidR="00C03B4F" w:rsidRPr="00C5664E" w:rsidSect="00BA7D25">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D7831" w14:textId="77777777" w:rsidR="00F154C3" w:rsidRDefault="00F154C3" w:rsidP="005F02E5">
      <w:r>
        <w:separator/>
      </w:r>
    </w:p>
  </w:endnote>
  <w:endnote w:type="continuationSeparator" w:id="0">
    <w:p w14:paraId="61AE0F25" w14:textId="77777777" w:rsidR="00F154C3" w:rsidRDefault="00F154C3" w:rsidP="005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C9C9" w14:textId="77777777" w:rsidR="005F02E5" w:rsidRDefault="005F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F7ED" w14:textId="77777777" w:rsidR="00F154C3" w:rsidRDefault="00F154C3" w:rsidP="005F02E5">
      <w:r>
        <w:separator/>
      </w:r>
    </w:p>
  </w:footnote>
  <w:footnote w:type="continuationSeparator" w:id="0">
    <w:p w14:paraId="0EAE13F2" w14:textId="77777777" w:rsidR="00F154C3" w:rsidRDefault="00F154C3" w:rsidP="005F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D45"/>
    <w:multiLevelType w:val="hybridMultilevel"/>
    <w:tmpl w:val="3D9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90B77"/>
    <w:multiLevelType w:val="hybridMultilevel"/>
    <w:tmpl w:val="290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248B"/>
    <w:multiLevelType w:val="hybridMultilevel"/>
    <w:tmpl w:val="C1A68C38"/>
    <w:lvl w:ilvl="0" w:tplc="D03E5210">
      <w:start w:val="1"/>
      <w:numFmt w:val="bullet"/>
      <w:lvlText w:val=""/>
      <w:lvlJc w:val="left"/>
      <w:pPr>
        <w:ind w:left="360" w:hanging="360"/>
      </w:pPr>
      <w:rPr>
        <w:rFonts w:ascii="Symbol" w:hAnsi="Symbol"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44F4B"/>
    <w:multiLevelType w:val="hybridMultilevel"/>
    <w:tmpl w:val="4968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7C16DB"/>
    <w:multiLevelType w:val="hybridMultilevel"/>
    <w:tmpl w:val="FE22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84FE5"/>
    <w:multiLevelType w:val="hybridMultilevel"/>
    <w:tmpl w:val="899E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4328F9"/>
    <w:multiLevelType w:val="hybridMultilevel"/>
    <w:tmpl w:val="006A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3D5CE3"/>
    <w:multiLevelType w:val="hybridMultilevel"/>
    <w:tmpl w:val="FA14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E5083"/>
    <w:multiLevelType w:val="multilevel"/>
    <w:tmpl w:val="CD7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D650C"/>
    <w:multiLevelType w:val="hybridMultilevel"/>
    <w:tmpl w:val="8C0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3EF"/>
    <w:multiLevelType w:val="hybridMultilevel"/>
    <w:tmpl w:val="547233A2"/>
    <w:lvl w:ilvl="0" w:tplc="30F48A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61090"/>
    <w:multiLevelType w:val="hybridMultilevel"/>
    <w:tmpl w:val="5268C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B72B96"/>
    <w:multiLevelType w:val="hybridMultilevel"/>
    <w:tmpl w:val="9766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A60"/>
    <w:multiLevelType w:val="hybridMultilevel"/>
    <w:tmpl w:val="43F2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67F28"/>
    <w:multiLevelType w:val="multilevel"/>
    <w:tmpl w:val="D61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94EEA"/>
    <w:multiLevelType w:val="hybridMultilevel"/>
    <w:tmpl w:val="4494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0"/>
  </w:num>
  <w:num w:numId="4">
    <w:abstractNumId w:val="5"/>
  </w:num>
  <w:num w:numId="5">
    <w:abstractNumId w:val="7"/>
  </w:num>
  <w:num w:numId="6">
    <w:abstractNumId w:val="2"/>
  </w:num>
  <w:num w:numId="7">
    <w:abstractNumId w:val="6"/>
  </w:num>
  <w:num w:numId="8">
    <w:abstractNumId w:val="1"/>
  </w:num>
  <w:num w:numId="9">
    <w:abstractNumId w:val="9"/>
  </w:num>
  <w:num w:numId="10">
    <w:abstractNumId w:val="0"/>
  </w:num>
  <w:num w:numId="11">
    <w:abstractNumId w:val="3"/>
  </w:num>
  <w:num w:numId="12">
    <w:abstractNumId w:val="12"/>
  </w:num>
  <w:num w:numId="13">
    <w:abstractNumId w:val="13"/>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0F"/>
    <w:rsid w:val="00013467"/>
    <w:rsid w:val="00054454"/>
    <w:rsid w:val="00067801"/>
    <w:rsid w:val="00074CE8"/>
    <w:rsid w:val="00082C73"/>
    <w:rsid w:val="000C4528"/>
    <w:rsid w:val="000D49A5"/>
    <w:rsid w:val="000E4395"/>
    <w:rsid w:val="00112B62"/>
    <w:rsid w:val="00122328"/>
    <w:rsid w:val="00147111"/>
    <w:rsid w:val="00177D6E"/>
    <w:rsid w:val="001B24AB"/>
    <w:rsid w:val="001B3CD0"/>
    <w:rsid w:val="001C103D"/>
    <w:rsid w:val="001C6CD0"/>
    <w:rsid w:val="001D134B"/>
    <w:rsid w:val="001F22DE"/>
    <w:rsid w:val="00263351"/>
    <w:rsid w:val="0027248A"/>
    <w:rsid w:val="0027770B"/>
    <w:rsid w:val="0030325D"/>
    <w:rsid w:val="00324919"/>
    <w:rsid w:val="00325117"/>
    <w:rsid w:val="00350938"/>
    <w:rsid w:val="0035796F"/>
    <w:rsid w:val="0036456F"/>
    <w:rsid w:val="00373AB0"/>
    <w:rsid w:val="003A604B"/>
    <w:rsid w:val="003C523C"/>
    <w:rsid w:val="003C6534"/>
    <w:rsid w:val="003E48E4"/>
    <w:rsid w:val="003F7D8D"/>
    <w:rsid w:val="004172F6"/>
    <w:rsid w:val="00454D64"/>
    <w:rsid w:val="00477946"/>
    <w:rsid w:val="004A01EF"/>
    <w:rsid w:val="004C2C51"/>
    <w:rsid w:val="004E7372"/>
    <w:rsid w:val="005652C9"/>
    <w:rsid w:val="00575DFB"/>
    <w:rsid w:val="005850B1"/>
    <w:rsid w:val="00594F2C"/>
    <w:rsid w:val="005F02E5"/>
    <w:rsid w:val="006272EC"/>
    <w:rsid w:val="00684050"/>
    <w:rsid w:val="006C2AAB"/>
    <w:rsid w:val="00710E2E"/>
    <w:rsid w:val="007243A6"/>
    <w:rsid w:val="007D11C3"/>
    <w:rsid w:val="007D35AF"/>
    <w:rsid w:val="007F206E"/>
    <w:rsid w:val="008005B2"/>
    <w:rsid w:val="008368A1"/>
    <w:rsid w:val="00851A7F"/>
    <w:rsid w:val="00867D3B"/>
    <w:rsid w:val="009109C2"/>
    <w:rsid w:val="009430BC"/>
    <w:rsid w:val="00961554"/>
    <w:rsid w:val="00972C36"/>
    <w:rsid w:val="009807C1"/>
    <w:rsid w:val="0098550B"/>
    <w:rsid w:val="00996264"/>
    <w:rsid w:val="009A45F9"/>
    <w:rsid w:val="009E313D"/>
    <w:rsid w:val="009F58E6"/>
    <w:rsid w:val="00A02FDE"/>
    <w:rsid w:val="00A5646B"/>
    <w:rsid w:val="00A67625"/>
    <w:rsid w:val="00A91640"/>
    <w:rsid w:val="00AA6325"/>
    <w:rsid w:val="00AA7076"/>
    <w:rsid w:val="00AB3639"/>
    <w:rsid w:val="00AB59A7"/>
    <w:rsid w:val="00AF5830"/>
    <w:rsid w:val="00B13CFD"/>
    <w:rsid w:val="00B920AE"/>
    <w:rsid w:val="00BA28F5"/>
    <w:rsid w:val="00BA7B2D"/>
    <w:rsid w:val="00BA7D25"/>
    <w:rsid w:val="00BB179A"/>
    <w:rsid w:val="00BE17BA"/>
    <w:rsid w:val="00BF7573"/>
    <w:rsid w:val="00C03B4F"/>
    <w:rsid w:val="00C127A7"/>
    <w:rsid w:val="00C13B93"/>
    <w:rsid w:val="00C154B0"/>
    <w:rsid w:val="00C5664E"/>
    <w:rsid w:val="00C626F4"/>
    <w:rsid w:val="00C749AC"/>
    <w:rsid w:val="00CE77D1"/>
    <w:rsid w:val="00D611A4"/>
    <w:rsid w:val="00DA77E7"/>
    <w:rsid w:val="00DC1752"/>
    <w:rsid w:val="00E23036"/>
    <w:rsid w:val="00E26B78"/>
    <w:rsid w:val="00E665C5"/>
    <w:rsid w:val="00E84A5D"/>
    <w:rsid w:val="00E90182"/>
    <w:rsid w:val="00EA1BF4"/>
    <w:rsid w:val="00EB5964"/>
    <w:rsid w:val="00EE7704"/>
    <w:rsid w:val="00EF49AD"/>
    <w:rsid w:val="00F02110"/>
    <w:rsid w:val="00F154C3"/>
    <w:rsid w:val="00F67054"/>
    <w:rsid w:val="00F95368"/>
    <w:rsid w:val="00F9770F"/>
    <w:rsid w:val="00FB0DD6"/>
    <w:rsid w:val="00F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6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D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B78"/>
    <w:pPr>
      <w:spacing w:before="100" w:beforeAutospacing="1" w:after="100" w:afterAutospacing="1"/>
    </w:pPr>
  </w:style>
  <w:style w:type="paragraph" w:styleId="ListParagraph">
    <w:name w:val="List Paragraph"/>
    <w:basedOn w:val="Normal"/>
    <w:uiPriority w:val="34"/>
    <w:qFormat/>
    <w:rsid w:val="007243A6"/>
    <w:pPr>
      <w:ind w:left="720"/>
      <w:contextualSpacing/>
    </w:pPr>
    <w:rPr>
      <w:rFonts w:asciiTheme="minorHAnsi" w:hAnsiTheme="minorHAnsi" w:cstheme="minorBidi"/>
    </w:rPr>
  </w:style>
  <w:style w:type="character" w:styleId="Hyperlink">
    <w:name w:val="Hyperlink"/>
    <w:basedOn w:val="DefaultParagraphFont"/>
    <w:uiPriority w:val="99"/>
    <w:unhideWhenUsed/>
    <w:rsid w:val="00177D6E"/>
    <w:rPr>
      <w:color w:val="0563C1" w:themeColor="hyperlink"/>
      <w:u w:val="single"/>
    </w:rPr>
  </w:style>
  <w:style w:type="character" w:styleId="FollowedHyperlink">
    <w:name w:val="FollowedHyperlink"/>
    <w:basedOn w:val="DefaultParagraphFont"/>
    <w:uiPriority w:val="99"/>
    <w:semiHidden/>
    <w:unhideWhenUsed/>
    <w:rsid w:val="00325117"/>
    <w:rPr>
      <w:color w:val="954F72" w:themeColor="followedHyperlink"/>
      <w:u w:val="single"/>
    </w:rPr>
  </w:style>
  <w:style w:type="paragraph" w:styleId="Header">
    <w:name w:val="header"/>
    <w:basedOn w:val="Normal"/>
    <w:link w:val="HeaderChar"/>
    <w:uiPriority w:val="99"/>
    <w:unhideWhenUsed/>
    <w:rsid w:val="005F02E5"/>
    <w:pPr>
      <w:tabs>
        <w:tab w:val="center" w:pos="4680"/>
        <w:tab w:val="right" w:pos="9360"/>
      </w:tabs>
    </w:pPr>
  </w:style>
  <w:style w:type="character" w:customStyle="1" w:styleId="HeaderChar">
    <w:name w:val="Header Char"/>
    <w:basedOn w:val="DefaultParagraphFont"/>
    <w:link w:val="Header"/>
    <w:uiPriority w:val="99"/>
    <w:rsid w:val="005F02E5"/>
    <w:rPr>
      <w:rFonts w:ascii="Times New Roman" w:hAnsi="Times New Roman" w:cs="Times New Roman"/>
    </w:rPr>
  </w:style>
  <w:style w:type="paragraph" w:styleId="Footer">
    <w:name w:val="footer"/>
    <w:basedOn w:val="Normal"/>
    <w:link w:val="FooterChar"/>
    <w:uiPriority w:val="99"/>
    <w:unhideWhenUsed/>
    <w:rsid w:val="005F02E5"/>
    <w:pPr>
      <w:tabs>
        <w:tab w:val="center" w:pos="4680"/>
        <w:tab w:val="right" w:pos="9360"/>
      </w:tabs>
    </w:pPr>
  </w:style>
  <w:style w:type="character" w:customStyle="1" w:styleId="FooterChar">
    <w:name w:val="Footer Char"/>
    <w:basedOn w:val="DefaultParagraphFont"/>
    <w:link w:val="Footer"/>
    <w:uiPriority w:val="99"/>
    <w:rsid w:val="005F02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429">
      <w:bodyDiv w:val="1"/>
      <w:marLeft w:val="0"/>
      <w:marRight w:val="0"/>
      <w:marTop w:val="0"/>
      <w:marBottom w:val="0"/>
      <w:divBdr>
        <w:top w:val="none" w:sz="0" w:space="0" w:color="auto"/>
        <w:left w:val="none" w:sz="0" w:space="0" w:color="auto"/>
        <w:bottom w:val="none" w:sz="0" w:space="0" w:color="auto"/>
        <w:right w:val="none" w:sz="0" w:space="0" w:color="auto"/>
      </w:divBdr>
    </w:div>
    <w:div w:id="166134242">
      <w:bodyDiv w:val="1"/>
      <w:marLeft w:val="0"/>
      <w:marRight w:val="0"/>
      <w:marTop w:val="0"/>
      <w:marBottom w:val="0"/>
      <w:divBdr>
        <w:top w:val="none" w:sz="0" w:space="0" w:color="auto"/>
        <w:left w:val="none" w:sz="0" w:space="0" w:color="auto"/>
        <w:bottom w:val="none" w:sz="0" w:space="0" w:color="auto"/>
        <w:right w:val="none" w:sz="0" w:space="0" w:color="auto"/>
      </w:divBdr>
    </w:div>
    <w:div w:id="283198304">
      <w:bodyDiv w:val="1"/>
      <w:marLeft w:val="0"/>
      <w:marRight w:val="0"/>
      <w:marTop w:val="0"/>
      <w:marBottom w:val="0"/>
      <w:divBdr>
        <w:top w:val="none" w:sz="0" w:space="0" w:color="auto"/>
        <w:left w:val="none" w:sz="0" w:space="0" w:color="auto"/>
        <w:bottom w:val="none" w:sz="0" w:space="0" w:color="auto"/>
        <w:right w:val="none" w:sz="0" w:space="0" w:color="auto"/>
      </w:divBdr>
    </w:div>
    <w:div w:id="343017668">
      <w:bodyDiv w:val="1"/>
      <w:marLeft w:val="0"/>
      <w:marRight w:val="0"/>
      <w:marTop w:val="0"/>
      <w:marBottom w:val="0"/>
      <w:divBdr>
        <w:top w:val="none" w:sz="0" w:space="0" w:color="auto"/>
        <w:left w:val="none" w:sz="0" w:space="0" w:color="auto"/>
        <w:bottom w:val="none" w:sz="0" w:space="0" w:color="auto"/>
        <w:right w:val="none" w:sz="0" w:space="0" w:color="auto"/>
      </w:divBdr>
    </w:div>
    <w:div w:id="429007694">
      <w:bodyDiv w:val="1"/>
      <w:marLeft w:val="0"/>
      <w:marRight w:val="0"/>
      <w:marTop w:val="0"/>
      <w:marBottom w:val="0"/>
      <w:divBdr>
        <w:top w:val="none" w:sz="0" w:space="0" w:color="auto"/>
        <w:left w:val="none" w:sz="0" w:space="0" w:color="auto"/>
        <w:bottom w:val="none" w:sz="0" w:space="0" w:color="auto"/>
        <w:right w:val="none" w:sz="0" w:space="0" w:color="auto"/>
      </w:divBdr>
    </w:div>
    <w:div w:id="510922877">
      <w:bodyDiv w:val="1"/>
      <w:marLeft w:val="0"/>
      <w:marRight w:val="0"/>
      <w:marTop w:val="0"/>
      <w:marBottom w:val="0"/>
      <w:divBdr>
        <w:top w:val="none" w:sz="0" w:space="0" w:color="auto"/>
        <w:left w:val="none" w:sz="0" w:space="0" w:color="auto"/>
        <w:bottom w:val="none" w:sz="0" w:space="0" w:color="auto"/>
        <w:right w:val="none" w:sz="0" w:space="0" w:color="auto"/>
      </w:divBdr>
    </w:div>
    <w:div w:id="542332143">
      <w:bodyDiv w:val="1"/>
      <w:marLeft w:val="0"/>
      <w:marRight w:val="0"/>
      <w:marTop w:val="0"/>
      <w:marBottom w:val="0"/>
      <w:divBdr>
        <w:top w:val="none" w:sz="0" w:space="0" w:color="auto"/>
        <w:left w:val="none" w:sz="0" w:space="0" w:color="auto"/>
        <w:bottom w:val="none" w:sz="0" w:space="0" w:color="auto"/>
        <w:right w:val="none" w:sz="0" w:space="0" w:color="auto"/>
      </w:divBdr>
    </w:div>
    <w:div w:id="624628044">
      <w:bodyDiv w:val="1"/>
      <w:marLeft w:val="0"/>
      <w:marRight w:val="0"/>
      <w:marTop w:val="0"/>
      <w:marBottom w:val="0"/>
      <w:divBdr>
        <w:top w:val="none" w:sz="0" w:space="0" w:color="auto"/>
        <w:left w:val="none" w:sz="0" w:space="0" w:color="auto"/>
        <w:bottom w:val="none" w:sz="0" w:space="0" w:color="auto"/>
        <w:right w:val="none" w:sz="0" w:space="0" w:color="auto"/>
      </w:divBdr>
    </w:div>
    <w:div w:id="713772977">
      <w:bodyDiv w:val="1"/>
      <w:marLeft w:val="0"/>
      <w:marRight w:val="0"/>
      <w:marTop w:val="0"/>
      <w:marBottom w:val="0"/>
      <w:divBdr>
        <w:top w:val="none" w:sz="0" w:space="0" w:color="auto"/>
        <w:left w:val="none" w:sz="0" w:space="0" w:color="auto"/>
        <w:bottom w:val="none" w:sz="0" w:space="0" w:color="auto"/>
        <w:right w:val="none" w:sz="0" w:space="0" w:color="auto"/>
      </w:divBdr>
    </w:div>
    <w:div w:id="937299801">
      <w:bodyDiv w:val="1"/>
      <w:marLeft w:val="0"/>
      <w:marRight w:val="0"/>
      <w:marTop w:val="0"/>
      <w:marBottom w:val="0"/>
      <w:divBdr>
        <w:top w:val="none" w:sz="0" w:space="0" w:color="auto"/>
        <w:left w:val="none" w:sz="0" w:space="0" w:color="auto"/>
        <w:bottom w:val="none" w:sz="0" w:space="0" w:color="auto"/>
        <w:right w:val="none" w:sz="0" w:space="0" w:color="auto"/>
      </w:divBdr>
    </w:div>
    <w:div w:id="977998933">
      <w:bodyDiv w:val="1"/>
      <w:marLeft w:val="0"/>
      <w:marRight w:val="0"/>
      <w:marTop w:val="0"/>
      <w:marBottom w:val="0"/>
      <w:divBdr>
        <w:top w:val="none" w:sz="0" w:space="0" w:color="auto"/>
        <w:left w:val="none" w:sz="0" w:space="0" w:color="auto"/>
        <w:bottom w:val="none" w:sz="0" w:space="0" w:color="auto"/>
        <w:right w:val="none" w:sz="0" w:space="0" w:color="auto"/>
      </w:divBdr>
    </w:div>
    <w:div w:id="1034426428">
      <w:bodyDiv w:val="1"/>
      <w:marLeft w:val="0"/>
      <w:marRight w:val="0"/>
      <w:marTop w:val="0"/>
      <w:marBottom w:val="0"/>
      <w:divBdr>
        <w:top w:val="none" w:sz="0" w:space="0" w:color="auto"/>
        <w:left w:val="none" w:sz="0" w:space="0" w:color="auto"/>
        <w:bottom w:val="none" w:sz="0" w:space="0" w:color="auto"/>
        <w:right w:val="none" w:sz="0" w:space="0" w:color="auto"/>
      </w:divBdr>
    </w:div>
    <w:div w:id="1129392675">
      <w:bodyDiv w:val="1"/>
      <w:marLeft w:val="0"/>
      <w:marRight w:val="0"/>
      <w:marTop w:val="0"/>
      <w:marBottom w:val="0"/>
      <w:divBdr>
        <w:top w:val="none" w:sz="0" w:space="0" w:color="auto"/>
        <w:left w:val="none" w:sz="0" w:space="0" w:color="auto"/>
        <w:bottom w:val="none" w:sz="0" w:space="0" w:color="auto"/>
        <w:right w:val="none" w:sz="0" w:space="0" w:color="auto"/>
      </w:divBdr>
    </w:div>
    <w:div w:id="1234588870">
      <w:bodyDiv w:val="1"/>
      <w:marLeft w:val="0"/>
      <w:marRight w:val="0"/>
      <w:marTop w:val="0"/>
      <w:marBottom w:val="0"/>
      <w:divBdr>
        <w:top w:val="none" w:sz="0" w:space="0" w:color="auto"/>
        <w:left w:val="none" w:sz="0" w:space="0" w:color="auto"/>
        <w:bottom w:val="none" w:sz="0" w:space="0" w:color="auto"/>
        <w:right w:val="none" w:sz="0" w:space="0" w:color="auto"/>
      </w:divBdr>
    </w:div>
    <w:div w:id="1440880883">
      <w:bodyDiv w:val="1"/>
      <w:marLeft w:val="0"/>
      <w:marRight w:val="0"/>
      <w:marTop w:val="0"/>
      <w:marBottom w:val="0"/>
      <w:divBdr>
        <w:top w:val="none" w:sz="0" w:space="0" w:color="auto"/>
        <w:left w:val="none" w:sz="0" w:space="0" w:color="auto"/>
        <w:bottom w:val="none" w:sz="0" w:space="0" w:color="auto"/>
        <w:right w:val="none" w:sz="0" w:space="0" w:color="auto"/>
      </w:divBdr>
    </w:div>
    <w:div w:id="1586453226">
      <w:bodyDiv w:val="1"/>
      <w:marLeft w:val="0"/>
      <w:marRight w:val="0"/>
      <w:marTop w:val="0"/>
      <w:marBottom w:val="0"/>
      <w:divBdr>
        <w:top w:val="none" w:sz="0" w:space="0" w:color="auto"/>
        <w:left w:val="none" w:sz="0" w:space="0" w:color="auto"/>
        <w:bottom w:val="none" w:sz="0" w:space="0" w:color="auto"/>
        <w:right w:val="none" w:sz="0" w:space="0" w:color="auto"/>
      </w:divBdr>
    </w:div>
    <w:div w:id="1600798933">
      <w:bodyDiv w:val="1"/>
      <w:marLeft w:val="0"/>
      <w:marRight w:val="0"/>
      <w:marTop w:val="0"/>
      <w:marBottom w:val="0"/>
      <w:divBdr>
        <w:top w:val="none" w:sz="0" w:space="0" w:color="auto"/>
        <w:left w:val="none" w:sz="0" w:space="0" w:color="auto"/>
        <w:bottom w:val="none" w:sz="0" w:space="0" w:color="auto"/>
        <w:right w:val="none" w:sz="0" w:space="0" w:color="auto"/>
      </w:divBdr>
    </w:div>
    <w:div w:id="1788964245">
      <w:bodyDiv w:val="1"/>
      <w:marLeft w:val="0"/>
      <w:marRight w:val="0"/>
      <w:marTop w:val="0"/>
      <w:marBottom w:val="0"/>
      <w:divBdr>
        <w:top w:val="none" w:sz="0" w:space="0" w:color="auto"/>
        <w:left w:val="none" w:sz="0" w:space="0" w:color="auto"/>
        <w:bottom w:val="none" w:sz="0" w:space="0" w:color="auto"/>
        <w:right w:val="none" w:sz="0" w:space="0" w:color="auto"/>
      </w:divBdr>
    </w:div>
    <w:div w:id="208937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cabulary.com/unit/end-punctuation/" TargetMode="External"/><Relationship Id="rId13" Type="http://schemas.openxmlformats.org/officeDocument/2006/relationships/hyperlink" Target="http://rightquestion.org/mcc/" TargetMode="External"/><Relationship Id="rId3" Type="http://schemas.openxmlformats.org/officeDocument/2006/relationships/settings" Target="settings.xml"/><Relationship Id="rId7" Type="http://schemas.openxmlformats.org/officeDocument/2006/relationships/hyperlink" Target="http://flocabulary.com/" TargetMode="External"/><Relationship Id="rId12" Type="http://schemas.openxmlformats.org/officeDocument/2006/relationships/hyperlink" Target="http://www.rightquestion.org/blog/student-engagement-special-education-classr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ghtquestion.org/blog/student-engagement-special-education-classr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ightquestion.org/forums/" TargetMode="External"/><Relationship Id="rId4" Type="http://schemas.openxmlformats.org/officeDocument/2006/relationships/webSettings" Target="webSettings.xml"/><Relationship Id="rId9" Type="http://schemas.openxmlformats.org/officeDocument/2006/relationships/hyperlink" Target="http://bit.ly/2yxKlP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Minigan</cp:lastModifiedBy>
  <cp:revision>6</cp:revision>
  <cp:lastPrinted>2017-10-19T00:30:00Z</cp:lastPrinted>
  <dcterms:created xsi:type="dcterms:W3CDTF">2017-10-20T20:22:00Z</dcterms:created>
  <dcterms:modified xsi:type="dcterms:W3CDTF">2018-01-30T16:49:00Z</dcterms:modified>
</cp:coreProperties>
</file>