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37A30" w14:textId="6670AD8C" w:rsidR="00E84A5D" w:rsidRPr="00122328" w:rsidRDefault="00F9770F" w:rsidP="001F22DE">
      <w:pPr>
        <w:jc w:val="center"/>
        <w:rPr>
          <w:b/>
        </w:rPr>
      </w:pPr>
      <w:r w:rsidRPr="00122328">
        <w:rPr>
          <w:b/>
        </w:rPr>
        <w:t xml:space="preserve">Using the QFT with </w:t>
      </w:r>
      <w:r w:rsidR="00AF5830" w:rsidRPr="00122328">
        <w:rPr>
          <w:b/>
        </w:rPr>
        <w:t>Special Student Populations</w:t>
      </w:r>
    </w:p>
    <w:p w14:paraId="5BD3636B" w14:textId="77777777" w:rsidR="007243A6" w:rsidRPr="00122328" w:rsidRDefault="007243A6"/>
    <w:p w14:paraId="5799F3DC" w14:textId="7D88D78F" w:rsidR="00F9770F" w:rsidRDefault="00961554">
      <w:pPr>
        <w:rPr>
          <w:sz w:val="22"/>
          <w:szCs w:val="22"/>
        </w:rPr>
      </w:pPr>
      <w:r w:rsidRPr="00112B62">
        <w:rPr>
          <w:sz w:val="22"/>
          <w:szCs w:val="22"/>
        </w:rPr>
        <w:t xml:space="preserve">Below, we’ve gathered </w:t>
      </w:r>
      <w:r w:rsidR="00972C36" w:rsidRPr="00112B62">
        <w:rPr>
          <w:sz w:val="22"/>
          <w:szCs w:val="22"/>
        </w:rPr>
        <w:t>tips</w:t>
      </w:r>
      <w:r w:rsidRPr="00112B62">
        <w:rPr>
          <w:sz w:val="22"/>
          <w:szCs w:val="22"/>
        </w:rPr>
        <w:t xml:space="preserve">, insights, and ideas from educators across the country who are using the QFT with </w:t>
      </w:r>
      <w:r w:rsidR="00A5646B" w:rsidRPr="00112B62">
        <w:rPr>
          <w:sz w:val="22"/>
          <w:szCs w:val="22"/>
        </w:rPr>
        <w:t xml:space="preserve">special populations, including </w:t>
      </w:r>
      <w:r w:rsidRPr="00112B62">
        <w:rPr>
          <w:sz w:val="22"/>
          <w:szCs w:val="22"/>
        </w:rPr>
        <w:t>E</w:t>
      </w:r>
      <w:r w:rsidR="00477946" w:rsidRPr="00112B62">
        <w:rPr>
          <w:sz w:val="22"/>
          <w:szCs w:val="22"/>
        </w:rPr>
        <w:t>nglish language learners</w:t>
      </w:r>
      <w:r w:rsidRPr="00112B62">
        <w:rPr>
          <w:sz w:val="22"/>
          <w:szCs w:val="22"/>
        </w:rPr>
        <w:t>, early elementary</w:t>
      </w:r>
      <w:r w:rsidR="00477946" w:rsidRPr="00112B62">
        <w:rPr>
          <w:sz w:val="22"/>
          <w:szCs w:val="22"/>
        </w:rPr>
        <w:t xml:space="preserve"> students</w:t>
      </w:r>
      <w:r w:rsidRPr="00112B62">
        <w:rPr>
          <w:sz w:val="22"/>
          <w:szCs w:val="22"/>
        </w:rPr>
        <w:t xml:space="preserve">, and </w:t>
      </w:r>
      <w:r w:rsidR="00477946" w:rsidRPr="00112B62">
        <w:rPr>
          <w:sz w:val="22"/>
          <w:szCs w:val="22"/>
        </w:rPr>
        <w:t xml:space="preserve">students who receive </w:t>
      </w:r>
      <w:r w:rsidRPr="00112B62">
        <w:rPr>
          <w:sz w:val="22"/>
          <w:szCs w:val="22"/>
        </w:rPr>
        <w:t>special education</w:t>
      </w:r>
      <w:r w:rsidR="00477946" w:rsidRPr="00112B62">
        <w:rPr>
          <w:sz w:val="22"/>
          <w:szCs w:val="22"/>
        </w:rPr>
        <w:t xml:space="preserve"> services</w:t>
      </w:r>
      <w:r w:rsidR="00A5646B" w:rsidRPr="00112B62">
        <w:rPr>
          <w:sz w:val="22"/>
          <w:szCs w:val="22"/>
        </w:rPr>
        <w:t xml:space="preserve">. While we are continually amazed </w:t>
      </w:r>
      <w:r w:rsidR="00477946" w:rsidRPr="00112B62">
        <w:rPr>
          <w:sz w:val="22"/>
          <w:szCs w:val="22"/>
        </w:rPr>
        <w:t xml:space="preserve">at </w:t>
      </w:r>
      <w:r w:rsidR="00A5646B" w:rsidRPr="00112B62">
        <w:rPr>
          <w:sz w:val="22"/>
          <w:szCs w:val="22"/>
        </w:rPr>
        <w:t xml:space="preserve">what students can accomplish within the </w:t>
      </w:r>
      <w:r w:rsidR="00477946" w:rsidRPr="00112B62">
        <w:rPr>
          <w:sz w:val="22"/>
          <w:szCs w:val="22"/>
        </w:rPr>
        <w:t xml:space="preserve">existing </w:t>
      </w:r>
      <w:r w:rsidR="00A5646B" w:rsidRPr="00112B62">
        <w:rPr>
          <w:sz w:val="22"/>
          <w:szCs w:val="22"/>
        </w:rPr>
        <w:t xml:space="preserve">structure of the QFT, some educators have found it helpful </w:t>
      </w:r>
      <w:r w:rsidR="00477946" w:rsidRPr="00112B62">
        <w:rPr>
          <w:sz w:val="22"/>
          <w:szCs w:val="22"/>
        </w:rPr>
        <w:t>to design additiona</w:t>
      </w:r>
      <w:bookmarkStart w:id="0" w:name="_GoBack"/>
      <w:bookmarkEnd w:id="0"/>
      <w:r w:rsidR="00477946" w:rsidRPr="00112B62">
        <w:rPr>
          <w:sz w:val="22"/>
          <w:szCs w:val="22"/>
        </w:rPr>
        <w:t>l supports in a couple key areas</w:t>
      </w:r>
      <w:r w:rsidR="00477946" w:rsidRPr="00112B62">
        <w:rPr>
          <w:i/>
          <w:sz w:val="22"/>
          <w:szCs w:val="22"/>
        </w:rPr>
        <w:t>.</w:t>
      </w:r>
      <w:r w:rsidR="00477946" w:rsidRPr="00112B62">
        <w:rPr>
          <w:sz w:val="22"/>
          <w:szCs w:val="22"/>
        </w:rPr>
        <w:t xml:space="preserve"> Many thanks to the innovative educators who collaborated on this document. </w:t>
      </w:r>
    </w:p>
    <w:p w14:paraId="2580D675" w14:textId="77777777" w:rsidR="00EB5964" w:rsidRPr="00112B62" w:rsidRDefault="00EB5964">
      <w:pPr>
        <w:rPr>
          <w:sz w:val="22"/>
          <w:szCs w:val="22"/>
        </w:rPr>
      </w:pPr>
    </w:p>
    <w:p w14:paraId="482D1FA7" w14:textId="77777777" w:rsidR="007243A6" w:rsidRPr="00122328" w:rsidRDefault="007243A6"/>
    <w:tbl>
      <w:tblPr>
        <w:tblStyle w:val="TableGrid"/>
        <w:tblW w:w="11334" w:type="dxa"/>
        <w:tblInd w:w="-275" w:type="dxa"/>
        <w:tblLook w:val="04A0" w:firstRow="1" w:lastRow="0" w:firstColumn="1" w:lastColumn="0" w:noHBand="0" w:noVBand="1"/>
      </w:tblPr>
      <w:tblGrid>
        <w:gridCol w:w="1524"/>
        <w:gridCol w:w="9810"/>
      </w:tblGrid>
      <w:tr w:rsidR="006C2AAB" w:rsidRPr="00122328" w14:paraId="4C363B0B" w14:textId="77777777" w:rsidTr="00E23036">
        <w:tc>
          <w:tcPr>
            <w:tcW w:w="1524" w:type="dxa"/>
            <w:shd w:val="clear" w:color="auto" w:fill="E7E6E6" w:themeFill="background2"/>
          </w:tcPr>
          <w:p w14:paraId="0624369E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Before the QFT</w:t>
            </w:r>
          </w:p>
        </w:tc>
        <w:tc>
          <w:tcPr>
            <w:tcW w:w="9810" w:type="dxa"/>
          </w:tcPr>
          <w:p w14:paraId="11998D44" w14:textId="77777777" w:rsidR="00EB5964" w:rsidRPr="00EB5964" w:rsidRDefault="00EB5964" w:rsidP="007243A6">
            <w:pPr>
              <w:rPr>
                <w:sz w:val="12"/>
                <w:szCs w:val="12"/>
              </w:rPr>
            </w:pPr>
          </w:p>
          <w:p w14:paraId="365002EC" w14:textId="77777777" w:rsidR="007243A6" w:rsidRDefault="007243A6" w:rsidP="007243A6">
            <w:r w:rsidRPr="00122328">
              <w:t>Many educators find it helpful to do some pre-teaching ahead of the QFT to familiarize students with question words and structures.</w:t>
            </w:r>
          </w:p>
          <w:p w14:paraId="368CE210" w14:textId="77777777" w:rsidR="00122328" w:rsidRPr="00972C36" w:rsidRDefault="00122328" w:rsidP="007243A6">
            <w:pPr>
              <w:rPr>
                <w:sz w:val="11"/>
                <w:szCs w:val="11"/>
              </w:rPr>
            </w:pPr>
          </w:p>
          <w:p w14:paraId="210CAC00" w14:textId="06566C12" w:rsidR="008005B2" w:rsidRPr="001C6CD0" w:rsidRDefault="00054454" w:rsidP="001C6CD0">
            <w:pPr>
              <w:pStyle w:val="ListParagraph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Sharon </w:t>
            </w:r>
            <w:proofErr w:type="spellStart"/>
            <w:r w:rsidR="001C6CD0" w:rsidRPr="001C6CD0">
              <w:rPr>
                <w:rFonts w:ascii="Times New Roman" w:hAnsi="Times New Roman" w:cs="Times New Roman"/>
                <w:sz w:val="22"/>
                <w:szCs w:val="22"/>
              </w:rPr>
              <w:t>Emmi-Iovinelli</w:t>
            </w:r>
            <w:proofErr w:type="spellEnd"/>
            <w:r w:rsidR="001C6CD0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 (Elmhurst, IL)</w:t>
            </w:r>
            <w:r w:rsidR="001C6CD0" w:rsidRPr="001C6C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recommends </w:t>
            </w:r>
            <w:hyperlink r:id="rId7" w:history="1">
              <w:r w:rsidRPr="001C6CD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Flocabulary.com</w:t>
              </w:r>
            </w:hyperlink>
            <w:r w:rsidR="000D49A5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, a site which makes short rap videos about educational topics. </w:t>
            </w:r>
            <w:hyperlink r:id="rId8" w:history="1">
              <w:r w:rsidR="000D49A5" w:rsidRPr="001C6CD0">
                <w:rPr>
                  <w:rStyle w:val="Hyperlink"/>
                  <w:rFonts w:ascii="Times New Roman" w:hAnsi="Times New Roman" w:cs="Times New Roman"/>
                  <w:sz w:val="22"/>
                  <w:szCs w:val="22"/>
                </w:rPr>
                <w:t>This one</w:t>
              </w:r>
            </w:hyperlink>
            <w:r w:rsidR="000D49A5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 on sentence punctuation is useful</w:t>
            </w:r>
            <w:r w:rsidR="008005B2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 for question words</w:t>
            </w:r>
            <w:r w:rsidR="000D49A5" w:rsidRPr="001C6CD0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</w:p>
          <w:p w14:paraId="7778DC3C" w14:textId="77777777" w:rsidR="008005B2" w:rsidRPr="008005B2" w:rsidRDefault="008005B2" w:rsidP="008005B2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1CF17F" w14:textId="4A270B66" w:rsidR="001F22DE" w:rsidRPr="008005B2" w:rsidRDefault="00054454" w:rsidP="008005B2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Have students create </w:t>
            </w:r>
            <w:r w:rsidR="007243A6"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their own 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>a</w:t>
            </w:r>
            <w:r w:rsidR="00122328" w:rsidRPr="008005B2">
              <w:rPr>
                <w:rFonts w:ascii="Times New Roman" w:hAnsi="Times New Roman" w:cs="Times New Roman"/>
                <w:sz w:val="22"/>
                <w:szCs w:val="22"/>
              </w:rPr>
              <w:t>nchor chart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 with question stems</w:t>
            </w:r>
            <w:r w:rsidR="00EB5964">
              <w:rPr>
                <w:rFonts w:ascii="Times New Roman" w:hAnsi="Times New Roman" w:cs="Times New Roman"/>
                <w:sz w:val="22"/>
                <w:szCs w:val="22"/>
              </w:rPr>
              <w:t xml:space="preserve"> (what, why who…?)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8550B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122328"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>keep adding new w</w:t>
            </w:r>
            <w:r w:rsidR="00122328" w:rsidRPr="008005B2">
              <w:rPr>
                <w:rFonts w:ascii="Times New Roman" w:hAnsi="Times New Roman" w:cs="Times New Roman"/>
                <w:sz w:val="22"/>
                <w:szCs w:val="22"/>
              </w:rPr>
              <w:t>ords that</w:t>
            </w:r>
            <w:r w:rsidRPr="008005B2">
              <w:rPr>
                <w:rFonts w:ascii="Times New Roman" w:hAnsi="Times New Roman" w:cs="Times New Roman"/>
                <w:sz w:val="22"/>
                <w:szCs w:val="22"/>
              </w:rPr>
              <w:t xml:space="preserve"> start </w:t>
            </w:r>
            <w:r w:rsidR="0098550B">
              <w:rPr>
                <w:rFonts w:ascii="Times New Roman" w:hAnsi="Times New Roman" w:cs="Times New Roman"/>
                <w:sz w:val="22"/>
                <w:szCs w:val="22"/>
              </w:rPr>
              <w:t>questions as they discover them.</w:t>
            </w:r>
          </w:p>
          <w:p w14:paraId="46698754" w14:textId="77777777" w:rsidR="007243A6" w:rsidRPr="005850B1" w:rsidRDefault="007243A6" w:rsidP="007243A6">
            <w:pPr>
              <w:rPr>
                <w:sz w:val="10"/>
                <w:szCs w:val="10"/>
              </w:rPr>
            </w:pPr>
          </w:p>
          <w:p w14:paraId="59797476" w14:textId="47C39D60" w:rsidR="00AF5830" w:rsidRPr="00177D6E" w:rsidRDefault="008005B2" w:rsidP="007243A6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ind w:left="360"/>
              <w:textAlignment w:val="baseline"/>
              <w:rPr>
                <w:b/>
                <w:bCs/>
                <w:color w:val="6AA84F"/>
                <w:sz w:val="22"/>
                <w:szCs w:val="22"/>
              </w:rPr>
            </w:pPr>
            <w:r w:rsidRPr="00684050">
              <w:rPr>
                <w:sz w:val="22"/>
                <w:szCs w:val="22"/>
              </w:rPr>
              <w:t>Nancy C</w:t>
            </w:r>
            <w:r w:rsidR="00684050" w:rsidRPr="00684050">
              <w:rPr>
                <w:sz w:val="22"/>
                <w:szCs w:val="22"/>
              </w:rPr>
              <w:t>ohen (Highland Park, IL)</w:t>
            </w:r>
            <w:r w:rsidR="009F58E6">
              <w:rPr>
                <w:sz w:val="22"/>
                <w:szCs w:val="22"/>
              </w:rPr>
              <w:t xml:space="preserve"> r</w:t>
            </w:r>
            <w:r w:rsidR="007243A6" w:rsidRPr="00177D6E">
              <w:rPr>
                <w:sz w:val="22"/>
                <w:szCs w:val="22"/>
              </w:rPr>
              <w:t>eviews question words by</w:t>
            </w:r>
            <w:r w:rsidR="007243A6" w:rsidRPr="00177D6E">
              <w:rPr>
                <w:bCs/>
                <w:sz w:val="22"/>
                <w:szCs w:val="22"/>
              </w:rPr>
              <w:t xml:space="preserve"> playing the “</w:t>
            </w:r>
            <w:r w:rsidR="009A45F9" w:rsidRPr="00177D6E">
              <w:rPr>
                <w:bCs/>
                <w:sz w:val="22"/>
                <w:szCs w:val="22"/>
              </w:rPr>
              <w:t>Carnac the Magnificent game</w:t>
            </w:r>
            <w:r w:rsidR="007243A6" w:rsidRPr="00177D6E">
              <w:rPr>
                <w:bCs/>
                <w:sz w:val="22"/>
                <w:szCs w:val="22"/>
              </w:rPr>
              <w:t>”</w:t>
            </w:r>
            <w:r w:rsidR="009A45F9" w:rsidRPr="00177D6E">
              <w:rPr>
                <w:bCs/>
                <w:sz w:val="22"/>
                <w:szCs w:val="22"/>
              </w:rPr>
              <w:t xml:space="preserve"> (based on the </w:t>
            </w:r>
            <w:r w:rsidR="009A45F9" w:rsidRPr="009E313D">
              <w:rPr>
                <w:bCs/>
                <w:sz w:val="22"/>
                <w:szCs w:val="22"/>
              </w:rPr>
              <w:t>Jo</w:t>
            </w:r>
            <w:r w:rsidR="009E313D" w:rsidRPr="009E313D">
              <w:rPr>
                <w:bCs/>
                <w:sz w:val="22"/>
                <w:szCs w:val="22"/>
              </w:rPr>
              <w:t>h</w:t>
            </w:r>
            <w:r w:rsidR="009A45F9" w:rsidRPr="009E313D">
              <w:rPr>
                <w:bCs/>
                <w:sz w:val="22"/>
                <w:szCs w:val="22"/>
              </w:rPr>
              <w:t>nny</w:t>
            </w:r>
            <w:r w:rsidR="009A45F9" w:rsidRPr="00177D6E">
              <w:rPr>
                <w:bCs/>
                <w:sz w:val="22"/>
                <w:szCs w:val="22"/>
              </w:rPr>
              <w:t xml:space="preserve"> Carson character)</w:t>
            </w:r>
            <w:r w:rsidR="004A01EF">
              <w:rPr>
                <w:bCs/>
                <w:sz w:val="22"/>
                <w:szCs w:val="22"/>
              </w:rPr>
              <w:t>.</w:t>
            </w:r>
            <w:r w:rsidR="007243A6" w:rsidRPr="00177D6E">
              <w:rPr>
                <w:bCs/>
                <w:sz w:val="22"/>
                <w:szCs w:val="22"/>
              </w:rPr>
              <w:t xml:space="preserve"> </w:t>
            </w:r>
            <w:r w:rsidR="000D49A5">
              <w:rPr>
                <w:bCs/>
                <w:sz w:val="22"/>
                <w:szCs w:val="22"/>
              </w:rPr>
              <w:t xml:space="preserve">Nancy </w:t>
            </w:r>
            <w:r w:rsidR="00AB3639">
              <w:rPr>
                <w:bCs/>
                <w:sz w:val="22"/>
                <w:szCs w:val="22"/>
              </w:rPr>
              <w:t>gives</w:t>
            </w:r>
            <w:r w:rsidR="000D49A5">
              <w:rPr>
                <w:bCs/>
                <w:sz w:val="22"/>
                <w:szCs w:val="22"/>
              </w:rPr>
              <w:t xml:space="preserve"> an answer</w:t>
            </w:r>
            <w:r>
              <w:rPr>
                <w:bCs/>
                <w:sz w:val="22"/>
                <w:szCs w:val="22"/>
              </w:rPr>
              <w:t xml:space="preserve"> (to an unknown question) </w:t>
            </w:r>
            <w:r w:rsidR="007243A6" w:rsidRPr="00177D6E">
              <w:rPr>
                <w:bCs/>
                <w:sz w:val="22"/>
                <w:szCs w:val="22"/>
              </w:rPr>
              <w:t xml:space="preserve">and </w:t>
            </w:r>
            <w:r w:rsidR="009A45F9" w:rsidRPr="00177D6E">
              <w:rPr>
                <w:bCs/>
                <w:sz w:val="22"/>
                <w:szCs w:val="22"/>
              </w:rPr>
              <w:t xml:space="preserve">students have to </w:t>
            </w:r>
            <w:r>
              <w:rPr>
                <w:bCs/>
                <w:sz w:val="22"/>
                <w:szCs w:val="22"/>
              </w:rPr>
              <w:t>guess</w:t>
            </w:r>
            <w:r w:rsidR="009A45F9" w:rsidRPr="00177D6E">
              <w:rPr>
                <w:bCs/>
                <w:sz w:val="22"/>
                <w:szCs w:val="22"/>
              </w:rPr>
              <w:t xml:space="preserve"> a question that </w:t>
            </w:r>
            <w:r>
              <w:rPr>
                <w:bCs/>
                <w:sz w:val="22"/>
                <w:szCs w:val="22"/>
              </w:rPr>
              <w:t xml:space="preserve">would </w:t>
            </w:r>
            <w:r w:rsidR="009A45F9" w:rsidRPr="00177D6E">
              <w:rPr>
                <w:bCs/>
                <w:sz w:val="22"/>
                <w:szCs w:val="22"/>
              </w:rPr>
              <w:t>fit</w:t>
            </w:r>
            <w:r w:rsidR="007243A6" w:rsidRPr="00177D6E">
              <w:rPr>
                <w:bCs/>
                <w:sz w:val="22"/>
                <w:szCs w:val="22"/>
              </w:rPr>
              <w:t>. So</w:t>
            </w:r>
            <w:r w:rsidR="004A01EF">
              <w:rPr>
                <w:bCs/>
                <w:sz w:val="22"/>
                <w:szCs w:val="22"/>
              </w:rPr>
              <w:t>, if</w:t>
            </w:r>
            <w:r w:rsidR="007243A6" w:rsidRPr="00177D6E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Nancy</w:t>
            </w:r>
            <w:r w:rsidR="007243A6" w:rsidRPr="00177D6E">
              <w:rPr>
                <w:bCs/>
                <w:sz w:val="22"/>
                <w:szCs w:val="22"/>
              </w:rPr>
              <w:t xml:space="preserve"> says, </w:t>
            </w:r>
            <w:r w:rsidR="009A45F9" w:rsidRPr="00177D6E">
              <w:rPr>
                <w:bCs/>
                <w:sz w:val="22"/>
                <w:szCs w:val="22"/>
              </w:rPr>
              <w:t xml:space="preserve">“it’s in my pocket” </w:t>
            </w:r>
            <w:r>
              <w:rPr>
                <w:bCs/>
                <w:sz w:val="22"/>
                <w:szCs w:val="22"/>
              </w:rPr>
              <w:t>students</w:t>
            </w:r>
            <w:r w:rsidR="009A45F9" w:rsidRPr="00177D6E">
              <w:rPr>
                <w:bCs/>
                <w:sz w:val="22"/>
                <w:szCs w:val="22"/>
              </w:rPr>
              <w:t xml:space="preserve"> </w:t>
            </w:r>
            <w:r w:rsidR="000D49A5">
              <w:rPr>
                <w:bCs/>
                <w:sz w:val="22"/>
                <w:szCs w:val="22"/>
              </w:rPr>
              <w:t>might</w:t>
            </w:r>
            <w:r w:rsidR="009A45F9" w:rsidRPr="00177D6E">
              <w:rPr>
                <w:bCs/>
                <w:sz w:val="22"/>
                <w:szCs w:val="22"/>
              </w:rPr>
              <w:t xml:space="preserve"> </w:t>
            </w:r>
            <w:r w:rsidR="000D49A5">
              <w:rPr>
                <w:bCs/>
                <w:sz w:val="22"/>
                <w:szCs w:val="22"/>
              </w:rPr>
              <w:t>respond,</w:t>
            </w:r>
            <w:r w:rsidR="000D49A5" w:rsidRPr="00177D6E">
              <w:rPr>
                <w:bCs/>
                <w:sz w:val="22"/>
                <w:szCs w:val="22"/>
              </w:rPr>
              <w:t xml:space="preserve"> “where</w:t>
            </w:r>
            <w:r w:rsidR="00AF5830" w:rsidRPr="00177D6E">
              <w:rPr>
                <w:bCs/>
                <w:sz w:val="22"/>
                <w:szCs w:val="22"/>
              </w:rPr>
              <w:t xml:space="preserve"> is the piece of the paper?</w:t>
            </w:r>
            <w:r>
              <w:rPr>
                <w:bCs/>
                <w:sz w:val="22"/>
                <w:szCs w:val="22"/>
              </w:rPr>
              <w:t xml:space="preserve"> or “</w:t>
            </w:r>
            <w:r w:rsidR="00AB3639">
              <w:rPr>
                <w:bCs/>
                <w:sz w:val="22"/>
                <w:szCs w:val="22"/>
              </w:rPr>
              <w:t>Do you know where the pen is</w:t>
            </w:r>
            <w:r>
              <w:rPr>
                <w:bCs/>
                <w:sz w:val="22"/>
                <w:szCs w:val="22"/>
              </w:rPr>
              <w:t>?</w:t>
            </w:r>
            <w:r w:rsidR="009A45F9" w:rsidRPr="00177D6E">
              <w:rPr>
                <w:bCs/>
                <w:sz w:val="22"/>
                <w:szCs w:val="22"/>
              </w:rPr>
              <w:t>”</w:t>
            </w:r>
            <w:r w:rsidR="00AF5830" w:rsidRPr="00177D6E">
              <w:rPr>
                <w:bCs/>
                <w:sz w:val="22"/>
                <w:szCs w:val="22"/>
              </w:rPr>
              <w:t xml:space="preserve"> </w:t>
            </w:r>
          </w:p>
          <w:p w14:paraId="2375AFA1" w14:textId="77777777" w:rsidR="007243A6" w:rsidRPr="005850B1" w:rsidRDefault="007243A6" w:rsidP="007243A6">
            <w:pPr>
              <w:pStyle w:val="NormalWeb"/>
              <w:spacing w:before="0" w:beforeAutospacing="0" w:after="0" w:afterAutospacing="0"/>
              <w:textAlignment w:val="baseline"/>
              <w:rPr>
                <w:b/>
                <w:bCs/>
                <w:color w:val="6AA84F"/>
                <w:sz w:val="10"/>
                <w:szCs w:val="10"/>
              </w:rPr>
            </w:pPr>
          </w:p>
          <w:p w14:paraId="74DF8861" w14:textId="72522330" w:rsidR="007243A6" w:rsidRPr="00177D6E" w:rsidRDefault="00BE17BA" w:rsidP="00EB5964">
            <w:pPr>
              <w:pStyle w:val="NormalWeb"/>
              <w:numPr>
                <w:ilvl w:val="0"/>
                <w:numId w:val="3"/>
              </w:numPr>
              <w:spacing w:before="0" w:beforeAutospacing="0" w:afterAutospacing="0"/>
              <w:ind w:left="360"/>
              <w:textAlignment w:val="baseline"/>
              <w:rPr>
                <w:b/>
                <w:bCs/>
                <w:color w:val="6AA84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Before planning scaffolds and modifications, consider doing the QFT </w:t>
            </w:r>
            <w:r w:rsidR="00FC1A4C">
              <w:rPr>
                <w:sz w:val="22"/>
                <w:szCs w:val="22"/>
              </w:rPr>
              <w:t xml:space="preserve">cold </w:t>
            </w:r>
            <w:r>
              <w:rPr>
                <w:sz w:val="22"/>
                <w:szCs w:val="22"/>
              </w:rPr>
              <w:t>as</w:t>
            </w:r>
            <w:r w:rsidR="00112B62">
              <w:rPr>
                <w:sz w:val="22"/>
                <w:szCs w:val="22"/>
              </w:rPr>
              <w:t xml:space="preserve"> </w:t>
            </w:r>
            <w:r w:rsidR="007243A6" w:rsidRPr="00594F2C">
              <w:rPr>
                <w:sz w:val="22"/>
                <w:szCs w:val="22"/>
              </w:rPr>
              <w:t>a pre-assessment</w:t>
            </w:r>
            <w:r w:rsidR="00594F2C">
              <w:rPr>
                <w:sz w:val="22"/>
                <w:szCs w:val="22"/>
              </w:rPr>
              <w:t xml:space="preserve"> </w:t>
            </w:r>
            <w:r w:rsidR="007243A6" w:rsidRPr="00594F2C">
              <w:rPr>
                <w:sz w:val="22"/>
                <w:szCs w:val="22"/>
              </w:rPr>
              <w:t>to get a</w:t>
            </w:r>
            <w:r w:rsidR="000C4528">
              <w:rPr>
                <w:sz w:val="22"/>
                <w:szCs w:val="22"/>
              </w:rPr>
              <w:t xml:space="preserve"> more accurate</w:t>
            </w:r>
            <w:r w:rsidR="007243A6" w:rsidRPr="00594F2C">
              <w:rPr>
                <w:sz w:val="22"/>
                <w:szCs w:val="22"/>
              </w:rPr>
              <w:t xml:space="preserve"> sense of what </w:t>
            </w:r>
            <w:r w:rsidR="00594F2C" w:rsidRPr="00594F2C">
              <w:rPr>
                <w:sz w:val="22"/>
                <w:szCs w:val="22"/>
              </w:rPr>
              <w:t>students</w:t>
            </w:r>
            <w:r w:rsidR="007243A6" w:rsidRPr="00594F2C">
              <w:rPr>
                <w:sz w:val="22"/>
                <w:szCs w:val="22"/>
              </w:rPr>
              <w:t xml:space="preserve"> can do </w:t>
            </w:r>
            <w:r w:rsidR="00594F2C" w:rsidRPr="00594F2C">
              <w:rPr>
                <w:sz w:val="22"/>
                <w:szCs w:val="22"/>
              </w:rPr>
              <w:t>already</w:t>
            </w:r>
            <w:r w:rsidR="00594F2C">
              <w:rPr>
                <w:sz w:val="22"/>
                <w:szCs w:val="22"/>
              </w:rPr>
              <w:t xml:space="preserve"> </w:t>
            </w:r>
            <w:r w:rsidR="007243A6" w:rsidRPr="00594F2C">
              <w:rPr>
                <w:sz w:val="22"/>
                <w:szCs w:val="22"/>
              </w:rPr>
              <w:t xml:space="preserve">and what they struggle </w:t>
            </w:r>
            <w:r w:rsidR="000C4528">
              <w:rPr>
                <w:sz w:val="22"/>
                <w:szCs w:val="22"/>
              </w:rPr>
              <w:t>with</w:t>
            </w:r>
            <w:r w:rsidR="00594F2C" w:rsidRPr="00594F2C">
              <w:rPr>
                <w:sz w:val="22"/>
                <w:szCs w:val="22"/>
              </w:rPr>
              <w:t xml:space="preserve">. </w:t>
            </w:r>
          </w:p>
          <w:p w14:paraId="3E7FE9B9" w14:textId="77777777" w:rsidR="001F22DE" w:rsidRPr="00972C36" w:rsidRDefault="001F22DE">
            <w:pPr>
              <w:rPr>
                <w:sz w:val="10"/>
                <w:szCs w:val="10"/>
              </w:rPr>
            </w:pPr>
          </w:p>
        </w:tc>
      </w:tr>
      <w:tr w:rsidR="006C2AAB" w:rsidRPr="00122328" w14:paraId="5D6A5C16" w14:textId="77777777" w:rsidTr="00E23036">
        <w:tc>
          <w:tcPr>
            <w:tcW w:w="1524" w:type="dxa"/>
            <w:shd w:val="clear" w:color="auto" w:fill="E7E6E6" w:themeFill="background2"/>
          </w:tcPr>
          <w:p w14:paraId="5783F0DB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Designing the Question Focus</w:t>
            </w:r>
          </w:p>
        </w:tc>
        <w:tc>
          <w:tcPr>
            <w:tcW w:w="9810" w:type="dxa"/>
          </w:tcPr>
          <w:p w14:paraId="45A78EC4" w14:textId="77777777" w:rsidR="003E48E4" w:rsidRPr="003E48E4" w:rsidRDefault="003E48E4" w:rsidP="003E48E4">
            <w:pPr>
              <w:spacing w:before="100"/>
              <w:rPr>
                <w:sz w:val="2"/>
                <w:szCs w:val="22"/>
              </w:rPr>
            </w:pPr>
          </w:p>
          <w:p w14:paraId="7BBBF5EB" w14:textId="4F35A13C" w:rsidR="0027770B" w:rsidRPr="00177D6E" w:rsidRDefault="0027770B" w:rsidP="00EB5964">
            <w:pPr>
              <w:pStyle w:val="ListParagraph"/>
              <w:numPr>
                <w:ilvl w:val="0"/>
                <w:numId w:val="7"/>
              </w:num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Sharon </w:t>
            </w:r>
            <w:r w:rsidR="000D49A5">
              <w:rPr>
                <w:rFonts w:ascii="Times New Roman" w:hAnsi="Times New Roman" w:cs="Times New Roman"/>
                <w:sz w:val="22"/>
                <w:szCs w:val="22"/>
              </w:rPr>
              <w:t>notes</w:t>
            </w:r>
            <w:r w:rsidR="004A01E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0D49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77D6E"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“I’ve found that </w:t>
            </w:r>
            <w:r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 statement isn’t enough for ELLs to go on—</w:t>
            </w:r>
            <w:r w:rsidR="00177D6E"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 often </w:t>
            </w:r>
            <w:r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pair an image or video</w:t>
            </w:r>
            <w:r w:rsidR="00177D6E"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with a short phrase</w:t>
            </w:r>
            <w:r w:rsidR="0026335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177D6E" w:rsidRPr="00177D6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” </w:t>
            </w:r>
          </w:p>
          <w:p w14:paraId="74D63BF1" w14:textId="77777777" w:rsidR="00177D6E" w:rsidRPr="005850B1" w:rsidRDefault="00177D6E" w:rsidP="00177D6E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9C68B41" w14:textId="2318F98B" w:rsidR="001F22DE" w:rsidRPr="00C626F4" w:rsidRDefault="00C626F4" w:rsidP="00C626F4">
            <w:pPr>
              <w:pStyle w:val="ListParagraph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Nancy frequently includes hashtags </w:t>
            </w:r>
            <w:r w:rsidR="00BE17B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as a </w:t>
            </w:r>
            <w:proofErr w:type="spellStart"/>
            <w:r w:rsidR="00BE17BA">
              <w:rPr>
                <w:rFonts w:ascii="Times New Roman" w:eastAsia="Times New Roman" w:hAnsi="Times New Roman" w:cs="Times New Roman"/>
                <w:sz w:val="22"/>
                <w:szCs w:val="22"/>
              </w:rPr>
              <w:t>QFocus</w:t>
            </w:r>
            <w:proofErr w:type="spellEnd"/>
            <w:r w:rsidR="00454D64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for </w:t>
            </w:r>
            <w:r w:rsidRPr="00177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ex: #survival for </w:t>
            </w:r>
            <w:r w:rsidR="00BE1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 QFT on </w:t>
            </w:r>
            <w:r w:rsidRPr="00177D6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book </w:t>
            </w:r>
            <w:r w:rsidR="00BE17BA" w:rsidRPr="00BE17BA">
              <w:rPr>
                <w:rFonts w:ascii="Times New Roman" w:eastAsia="Times New Roman" w:hAnsi="Times New Roman" w:cs="Times New Roman"/>
                <w:i/>
                <w:color w:val="000000"/>
                <w:sz w:val="22"/>
                <w:szCs w:val="22"/>
              </w:rPr>
              <w:t>Jaguar</w:t>
            </w:r>
            <w:r w:rsidR="00BE17BA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by Roland Smith. </w:t>
            </w:r>
            <w:r w:rsidR="00177D6E" w:rsidRPr="00C62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Hashtags work well because students are already familiar with them as a format for organizing and distilling down a main idea or theme</w:t>
            </w:r>
            <w:r w:rsidR="00867D3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177D6E" w:rsidRPr="00C626F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They immediately capture attention. </w:t>
            </w:r>
          </w:p>
          <w:p w14:paraId="30D91C73" w14:textId="77777777" w:rsidR="00177D6E" w:rsidRPr="005850B1" w:rsidRDefault="00177D6E">
            <w:pPr>
              <w:rPr>
                <w:rFonts w:eastAsia="Times New Roman"/>
                <w:sz w:val="10"/>
                <w:szCs w:val="10"/>
              </w:rPr>
            </w:pPr>
          </w:p>
          <w:p w14:paraId="7265CCE1" w14:textId="77777777" w:rsidR="001F22DE" w:rsidRPr="00851A7F" w:rsidRDefault="00177D6E" w:rsidP="00EB5964">
            <w:pPr>
              <w:pStyle w:val="ListParagraph"/>
              <w:numPr>
                <w:ilvl w:val="0"/>
                <w:numId w:val="6"/>
              </w:numPr>
              <w:spacing w:after="120"/>
              <w:rPr>
                <w:sz w:val="10"/>
                <w:szCs w:val="10"/>
              </w:rPr>
            </w:pP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Use </w:t>
            </w:r>
            <w:proofErr w:type="spellStart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>QFoci</w:t>
            </w:r>
            <w:proofErr w:type="spellEnd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22328"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that encourage students to investigate their own learning styles and support systems, so they can advocate for their needs. </w:t>
            </w: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Mike </w:t>
            </w:r>
            <w:proofErr w:type="spellStart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BE17BA">
              <w:rPr>
                <w:rFonts w:ascii="Times New Roman" w:hAnsi="Times New Roman" w:cs="Times New Roman"/>
                <w:sz w:val="22"/>
                <w:szCs w:val="22"/>
              </w:rPr>
              <w:t>erniglia</w:t>
            </w:r>
            <w:proofErr w:type="spellEnd"/>
            <w:r w:rsidR="00BE17BA">
              <w:rPr>
                <w:rFonts w:ascii="Times New Roman" w:hAnsi="Times New Roman" w:cs="Times New Roman"/>
                <w:sz w:val="22"/>
                <w:szCs w:val="22"/>
              </w:rPr>
              <w:t xml:space="preserve"> (Ridgefield, CT)</w:t>
            </w: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 uses the </w:t>
            </w:r>
            <w:proofErr w:type="spellStart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>QFocus</w:t>
            </w:r>
            <w:proofErr w:type="spellEnd"/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 “note taking</w:t>
            </w:r>
            <w:r w:rsidR="007D35A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177D6E">
              <w:rPr>
                <w:rFonts w:ascii="Times New Roman" w:hAnsi="Times New Roman" w:cs="Times New Roman"/>
                <w:sz w:val="22"/>
                <w:szCs w:val="22"/>
              </w:rPr>
              <w:t xml:space="preserve">” </w:t>
            </w:r>
          </w:p>
          <w:p w14:paraId="7067E934" w14:textId="5BAFF3F6" w:rsidR="00851A7F" w:rsidRPr="003E48E4" w:rsidRDefault="00851A7F" w:rsidP="00851A7F">
            <w:pPr>
              <w:pStyle w:val="ListParagraph"/>
              <w:spacing w:after="120"/>
              <w:ind w:left="360"/>
              <w:rPr>
                <w:sz w:val="20"/>
                <w:szCs w:val="10"/>
              </w:rPr>
            </w:pPr>
          </w:p>
        </w:tc>
      </w:tr>
      <w:tr w:rsidR="006C2AAB" w:rsidRPr="00122328" w14:paraId="5A52173C" w14:textId="77777777" w:rsidTr="00E23036">
        <w:tc>
          <w:tcPr>
            <w:tcW w:w="1524" w:type="dxa"/>
            <w:shd w:val="clear" w:color="auto" w:fill="E7E6E6" w:themeFill="background2"/>
          </w:tcPr>
          <w:p w14:paraId="0D979A58" w14:textId="77777777" w:rsidR="00C626F4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Producing Questions</w:t>
            </w:r>
            <w:r w:rsidR="00AF5830" w:rsidRPr="006C2AAB">
              <w:rPr>
                <w:b/>
              </w:rPr>
              <w:t xml:space="preserve"> </w:t>
            </w:r>
          </w:p>
          <w:p w14:paraId="545B9CEB" w14:textId="0C08E8DB" w:rsidR="001F22DE" w:rsidRPr="006C2AAB" w:rsidRDefault="00AF5830">
            <w:pPr>
              <w:rPr>
                <w:b/>
              </w:rPr>
            </w:pPr>
            <w:r w:rsidRPr="006C2AAB">
              <w:rPr>
                <w:b/>
              </w:rPr>
              <w:t>and Learning the 4 Rules</w:t>
            </w:r>
          </w:p>
        </w:tc>
        <w:tc>
          <w:tcPr>
            <w:tcW w:w="9810" w:type="dxa"/>
          </w:tcPr>
          <w:p w14:paraId="4671C661" w14:textId="77777777" w:rsidR="00851A7F" w:rsidRPr="00851A7F" w:rsidRDefault="00851A7F" w:rsidP="00851A7F">
            <w:pPr>
              <w:spacing w:before="100"/>
              <w:rPr>
                <w:sz w:val="10"/>
                <w:szCs w:val="22"/>
              </w:rPr>
            </w:pPr>
          </w:p>
          <w:p w14:paraId="599FD6E9" w14:textId="11E16556" w:rsidR="001F22DE" w:rsidRPr="00594F2C" w:rsidRDefault="001F22DE" w:rsidP="00EB5964">
            <w:pPr>
              <w:pStyle w:val="ListParagraph"/>
              <w:numPr>
                <w:ilvl w:val="0"/>
                <w:numId w:val="8"/>
              </w:numPr>
              <w:spacing w:before="100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Don’t correct for grammar or spelling during the process of producing questions; if </w:t>
            </w:r>
            <w:r w:rsidR="00594F2C" w:rsidRPr="00594F2C">
              <w:rPr>
                <w:rFonts w:ascii="Times New Roman" w:hAnsi="Times New Roman" w:cs="Times New Roman"/>
                <w:sz w:val="22"/>
                <w:szCs w:val="22"/>
              </w:rPr>
              <w:t>necessary</w:t>
            </w:r>
            <w:r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, have students go back and </w:t>
            </w:r>
            <w:r w:rsidR="004172F6" w:rsidRPr="00594F2C">
              <w:rPr>
                <w:rFonts w:ascii="Times New Roman" w:hAnsi="Times New Roman" w:cs="Times New Roman"/>
                <w:sz w:val="22"/>
                <w:szCs w:val="22"/>
              </w:rPr>
              <w:t>edit</w:t>
            </w:r>
            <w:r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the next day or as part of next steps. </w:t>
            </w:r>
          </w:p>
          <w:p w14:paraId="3A94383A" w14:textId="77777777" w:rsidR="00594F2C" w:rsidRPr="00972C36" w:rsidRDefault="00594F2C" w:rsidP="00594F2C">
            <w:pPr>
              <w:rPr>
                <w:rFonts w:eastAsia="Times New Roman"/>
                <w:color w:val="000000"/>
                <w:sz w:val="10"/>
                <w:szCs w:val="10"/>
              </w:rPr>
            </w:pPr>
          </w:p>
          <w:p w14:paraId="48DF9334" w14:textId="19EB26BD" w:rsidR="00AF5830" w:rsidRPr="00594F2C" w:rsidRDefault="00594F2C" w:rsidP="00594F2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Spend some extra time explicitly</w:t>
            </w:r>
            <w:r w:rsidR="00AF5830"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teaching </w:t>
            </w: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and breaking down the 4 </w:t>
            </w:r>
            <w:r w:rsidR="00AF5830"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rules</w:t>
            </w: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For early learners, </w:t>
            </w:r>
            <w:r w:rsidR="00AF5830"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“do not judge</w:t>
            </w:r>
            <w:r w:rsidR="004A0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or discuss</w:t>
            </w:r>
            <w:r w:rsidR="00AF5830"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” </w:t>
            </w: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can be too vague. Brainstorm specific words or behaviors that </w:t>
            </w:r>
            <w:r w:rsidR="004A01E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are</w:t>
            </w:r>
            <w:r w:rsidRPr="00594F2C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“judging.” </w:t>
            </w:r>
          </w:p>
          <w:p w14:paraId="441F1159" w14:textId="77777777" w:rsidR="001F22DE" w:rsidRPr="00972C36" w:rsidRDefault="001F22DE" w:rsidP="00594F2C">
            <w:pPr>
              <w:rPr>
                <w:sz w:val="10"/>
                <w:szCs w:val="10"/>
              </w:rPr>
            </w:pPr>
          </w:p>
          <w:p w14:paraId="76E96CE7" w14:textId="15C2E4A0" w:rsidR="00AF5830" w:rsidRPr="00594F2C" w:rsidRDefault="007F206E" w:rsidP="00594F2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To teach the 4 rules, </w:t>
            </w:r>
            <w:r w:rsidR="00C626F4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Ashley Melville (Cobb County, GA)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and first grade 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>teachers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ran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 model QFT that 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>students observe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d. Students analyzed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how t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eachers 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>“follow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ed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the rules” and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noticed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language and behaviors that do or do not follow the rules.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For ex.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one teacher kept </w:t>
            </w:r>
            <w:r w:rsidR="00E665C5">
              <w:rPr>
                <w:rFonts w:ascii="Times New Roman" w:hAnsi="Times New Roman" w:cs="Times New Roman"/>
                <w:sz w:val="22"/>
                <w:szCs w:val="22"/>
              </w:rPr>
              <w:t>criticizing</w:t>
            </w:r>
            <w:r w:rsidR="00AF5830" w:rsidRPr="00594F2C">
              <w:rPr>
                <w:rFonts w:ascii="Times New Roman" w:hAnsi="Times New Roman" w:cs="Times New Roman"/>
                <w:sz w:val="22"/>
                <w:szCs w:val="22"/>
              </w:rPr>
              <w:t xml:space="preserve"> spelling) </w:t>
            </w:r>
          </w:p>
          <w:p w14:paraId="7403D77F" w14:textId="77777777" w:rsidR="001F22DE" w:rsidRPr="00972C36" w:rsidRDefault="001F22DE" w:rsidP="00594F2C">
            <w:pPr>
              <w:rPr>
                <w:sz w:val="10"/>
                <w:szCs w:val="10"/>
              </w:rPr>
            </w:pPr>
          </w:p>
          <w:p w14:paraId="25E4D2FC" w14:textId="745A279B" w:rsidR="001F22DE" w:rsidRDefault="00082C73" w:rsidP="007F206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Give</w:t>
            </w:r>
            <w:r w:rsidR="007F206E">
              <w:rPr>
                <w:sz w:val="22"/>
                <w:szCs w:val="22"/>
              </w:rPr>
              <w:t xml:space="preserve"> students time to generate questions individually before sharing with a small group. </w:t>
            </w:r>
            <w:proofErr w:type="spellStart"/>
            <w:r w:rsidR="0036456F" w:rsidRPr="00594F2C">
              <w:rPr>
                <w:sz w:val="22"/>
                <w:szCs w:val="22"/>
              </w:rPr>
              <w:t>Telan</w:t>
            </w:r>
            <w:r w:rsidR="004E7372">
              <w:rPr>
                <w:sz w:val="22"/>
                <w:szCs w:val="22"/>
              </w:rPr>
              <w:t>n</w:t>
            </w:r>
            <w:r w:rsidR="0036456F" w:rsidRPr="00594F2C">
              <w:rPr>
                <w:sz w:val="22"/>
                <w:szCs w:val="22"/>
              </w:rPr>
              <w:t>ia</w:t>
            </w:r>
            <w:proofErr w:type="spellEnd"/>
            <w:r w:rsidR="009F58E6">
              <w:rPr>
                <w:sz w:val="22"/>
                <w:szCs w:val="22"/>
              </w:rPr>
              <w:t xml:space="preserve"> </w:t>
            </w:r>
            <w:proofErr w:type="spellStart"/>
            <w:r w:rsidR="004E7372">
              <w:rPr>
                <w:sz w:val="22"/>
                <w:szCs w:val="22"/>
              </w:rPr>
              <w:t>No</w:t>
            </w:r>
            <w:r w:rsidR="001B3CD0">
              <w:rPr>
                <w:sz w:val="22"/>
                <w:szCs w:val="22"/>
              </w:rPr>
              <w:t>r</w:t>
            </w:r>
            <w:r w:rsidR="004E7372">
              <w:rPr>
                <w:sz w:val="22"/>
                <w:szCs w:val="22"/>
              </w:rPr>
              <w:t>far</w:t>
            </w:r>
            <w:proofErr w:type="spellEnd"/>
            <w:r w:rsidR="004E7372">
              <w:rPr>
                <w:sz w:val="22"/>
                <w:szCs w:val="22"/>
              </w:rPr>
              <w:t xml:space="preserve"> </w:t>
            </w:r>
            <w:r w:rsidR="009F58E6" w:rsidRPr="0035796F">
              <w:rPr>
                <w:sz w:val="22"/>
                <w:szCs w:val="22"/>
              </w:rPr>
              <w:t>(</w:t>
            </w:r>
            <w:r w:rsidR="00074CE8">
              <w:rPr>
                <w:sz w:val="22"/>
                <w:szCs w:val="22"/>
              </w:rPr>
              <w:t xml:space="preserve">Oklahoma City, </w:t>
            </w:r>
            <w:r w:rsidR="0035796F" w:rsidRPr="0035796F">
              <w:rPr>
                <w:sz w:val="22"/>
                <w:szCs w:val="22"/>
              </w:rPr>
              <w:t>OK</w:t>
            </w:r>
            <w:r w:rsidR="009F58E6" w:rsidRPr="0035796F">
              <w:rPr>
                <w:sz w:val="22"/>
                <w:szCs w:val="22"/>
              </w:rPr>
              <w:t>)</w:t>
            </w:r>
            <w:r w:rsidR="0036456F" w:rsidRPr="00594F2C">
              <w:rPr>
                <w:sz w:val="22"/>
                <w:szCs w:val="22"/>
              </w:rPr>
              <w:t xml:space="preserve"> </w:t>
            </w:r>
            <w:r w:rsidR="007F206E" w:rsidRPr="009F58E6">
              <w:rPr>
                <w:sz w:val="22"/>
                <w:szCs w:val="22"/>
              </w:rPr>
              <w:t>“noticed</w:t>
            </w:r>
            <w:r w:rsidR="0036456F" w:rsidRPr="009F58E6">
              <w:rPr>
                <w:sz w:val="22"/>
                <w:szCs w:val="22"/>
              </w:rPr>
              <w:t xml:space="preserve"> that even when</w:t>
            </w:r>
            <w:r w:rsidR="007F206E" w:rsidRPr="009F58E6">
              <w:rPr>
                <w:sz w:val="22"/>
                <w:szCs w:val="22"/>
              </w:rPr>
              <w:t xml:space="preserve"> I</w:t>
            </w:r>
            <w:r w:rsidR="0036456F" w:rsidRPr="009F58E6">
              <w:rPr>
                <w:sz w:val="22"/>
                <w:szCs w:val="22"/>
              </w:rPr>
              <w:t xml:space="preserve"> grouped some ELL</w:t>
            </w:r>
            <w:r w:rsidR="007F206E" w:rsidRPr="009F58E6">
              <w:rPr>
                <w:sz w:val="22"/>
                <w:szCs w:val="22"/>
              </w:rPr>
              <w:t xml:space="preserve"> students</w:t>
            </w:r>
            <w:r w:rsidR="000C4528">
              <w:rPr>
                <w:sz w:val="22"/>
                <w:szCs w:val="22"/>
              </w:rPr>
              <w:t xml:space="preserve"> together…</w:t>
            </w:r>
            <w:r w:rsidR="007F206E" w:rsidRPr="009F58E6">
              <w:rPr>
                <w:sz w:val="22"/>
                <w:szCs w:val="22"/>
              </w:rPr>
              <w:t>t</w:t>
            </w:r>
            <w:r w:rsidR="0036456F" w:rsidRPr="009F58E6">
              <w:rPr>
                <w:sz w:val="22"/>
                <w:szCs w:val="22"/>
              </w:rPr>
              <w:t>hey tend</w:t>
            </w:r>
            <w:r w:rsidR="007F206E" w:rsidRPr="009F58E6">
              <w:rPr>
                <w:sz w:val="22"/>
                <w:szCs w:val="22"/>
              </w:rPr>
              <w:t>ed</w:t>
            </w:r>
            <w:r w:rsidR="0036456F" w:rsidRPr="009F58E6">
              <w:rPr>
                <w:sz w:val="22"/>
                <w:szCs w:val="22"/>
              </w:rPr>
              <w:t xml:space="preserve"> not </w:t>
            </w:r>
            <w:r w:rsidR="007F206E" w:rsidRPr="009F58E6">
              <w:rPr>
                <w:sz w:val="22"/>
                <w:szCs w:val="22"/>
              </w:rPr>
              <w:t xml:space="preserve">to </w:t>
            </w:r>
            <w:r w:rsidR="0036456F" w:rsidRPr="009F58E6">
              <w:rPr>
                <w:sz w:val="22"/>
                <w:szCs w:val="22"/>
              </w:rPr>
              <w:t>speak with the group</w:t>
            </w:r>
            <w:r w:rsidR="00112B62">
              <w:rPr>
                <w:sz w:val="22"/>
                <w:szCs w:val="22"/>
              </w:rPr>
              <w:t>. S</w:t>
            </w:r>
            <w:r w:rsidR="007F206E" w:rsidRPr="009F58E6">
              <w:rPr>
                <w:sz w:val="22"/>
                <w:szCs w:val="22"/>
              </w:rPr>
              <w:t xml:space="preserve">o the </w:t>
            </w:r>
            <w:r w:rsidR="00112B62">
              <w:rPr>
                <w:sz w:val="22"/>
                <w:szCs w:val="22"/>
              </w:rPr>
              <w:t>second time</w:t>
            </w:r>
            <w:r w:rsidR="0036456F" w:rsidRPr="009F58E6">
              <w:rPr>
                <w:sz w:val="22"/>
                <w:szCs w:val="22"/>
              </w:rPr>
              <w:t xml:space="preserve">, </w:t>
            </w:r>
            <w:r w:rsidR="00074CE8">
              <w:rPr>
                <w:sz w:val="22"/>
                <w:szCs w:val="22"/>
              </w:rPr>
              <w:t>students</w:t>
            </w:r>
            <w:r w:rsidR="0036456F" w:rsidRPr="009F58E6">
              <w:rPr>
                <w:sz w:val="22"/>
                <w:szCs w:val="22"/>
              </w:rPr>
              <w:t xml:space="preserve"> spent a few minutes </w:t>
            </w:r>
            <w:r w:rsidR="00112B62">
              <w:rPr>
                <w:sz w:val="22"/>
                <w:szCs w:val="22"/>
              </w:rPr>
              <w:t>creating</w:t>
            </w:r>
            <w:r w:rsidR="007F206E" w:rsidRPr="009F58E6">
              <w:rPr>
                <w:sz w:val="22"/>
                <w:szCs w:val="22"/>
              </w:rPr>
              <w:t xml:space="preserve"> question</w:t>
            </w:r>
            <w:r w:rsidR="008368A1">
              <w:rPr>
                <w:sz w:val="22"/>
                <w:szCs w:val="22"/>
              </w:rPr>
              <w:t>s</w:t>
            </w:r>
            <w:r w:rsidR="007F206E" w:rsidRPr="009F58E6">
              <w:rPr>
                <w:sz w:val="22"/>
                <w:szCs w:val="22"/>
              </w:rPr>
              <w:t xml:space="preserve"> themselves</w:t>
            </w:r>
            <w:r w:rsidR="0036456F" w:rsidRPr="009F58E6">
              <w:rPr>
                <w:sz w:val="22"/>
                <w:szCs w:val="22"/>
              </w:rPr>
              <w:t xml:space="preserve"> without other people. It </w:t>
            </w:r>
            <w:r w:rsidR="009F58E6" w:rsidRPr="009F58E6">
              <w:rPr>
                <w:sz w:val="22"/>
                <w:szCs w:val="22"/>
              </w:rPr>
              <w:t xml:space="preserve">was a much better way to </w:t>
            </w:r>
            <w:r w:rsidR="0036456F" w:rsidRPr="009F58E6">
              <w:rPr>
                <w:sz w:val="22"/>
                <w:szCs w:val="22"/>
              </w:rPr>
              <w:t xml:space="preserve">generate </w:t>
            </w:r>
            <w:r w:rsidR="007F206E" w:rsidRPr="009F58E6">
              <w:rPr>
                <w:sz w:val="22"/>
                <w:szCs w:val="22"/>
              </w:rPr>
              <w:t>what ELL students were thinking.”</w:t>
            </w:r>
            <w:r w:rsidR="0036456F" w:rsidRPr="009F58E6">
              <w:rPr>
                <w:sz w:val="22"/>
                <w:szCs w:val="22"/>
              </w:rPr>
              <w:t xml:space="preserve"> </w:t>
            </w:r>
          </w:p>
          <w:p w14:paraId="3924FC9C" w14:textId="77777777" w:rsidR="00082C73" w:rsidRPr="00082C73" w:rsidRDefault="00082C73" w:rsidP="00082C73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3636B56A" w14:textId="2BD05551" w:rsidR="005F02E5" w:rsidRPr="00851A7F" w:rsidRDefault="00082C73" w:rsidP="005F02E5">
            <w:pPr>
              <w:pStyle w:val="NormalWeb"/>
              <w:numPr>
                <w:ilvl w:val="0"/>
                <w:numId w:val="8"/>
              </w:numPr>
              <w:spacing w:before="0" w:beforeAutospacing="0" w:afterAutospacing="0"/>
              <w:ind w:left="360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Explore online tools like Google docs; typing questions can be faster than writing for some students and saving work for later is easier and more organized.</w:t>
            </w:r>
          </w:p>
          <w:p w14:paraId="6BDA86C9" w14:textId="77777777" w:rsidR="005F02E5" w:rsidRDefault="005F02E5" w:rsidP="005F02E5">
            <w:pPr>
              <w:pStyle w:val="NormalWeb"/>
              <w:spacing w:before="0" w:beforeAutospacing="0" w:afterAutospacing="0"/>
              <w:rPr>
                <w:rFonts w:eastAsia="Times New Roman"/>
                <w:sz w:val="11"/>
                <w:szCs w:val="22"/>
              </w:rPr>
            </w:pPr>
          </w:p>
          <w:p w14:paraId="567ED22E" w14:textId="44ED3ADE" w:rsidR="005F02E5" w:rsidRPr="005F02E5" w:rsidRDefault="005F02E5" w:rsidP="005F02E5">
            <w:pPr>
              <w:pStyle w:val="NormalWeb"/>
              <w:spacing w:before="0" w:beforeAutospacing="0" w:afterAutospacing="0"/>
              <w:rPr>
                <w:sz w:val="11"/>
                <w:szCs w:val="22"/>
              </w:rPr>
            </w:pPr>
          </w:p>
        </w:tc>
      </w:tr>
      <w:tr w:rsidR="006C2AAB" w:rsidRPr="00122328" w14:paraId="2FFF3F32" w14:textId="77777777" w:rsidTr="00E23036">
        <w:tc>
          <w:tcPr>
            <w:tcW w:w="1524" w:type="dxa"/>
            <w:shd w:val="clear" w:color="auto" w:fill="E7E6E6" w:themeFill="background2"/>
          </w:tcPr>
          <w:p w14:paraId="1A52418D" w14:textId="59377DD7" w:rsidR="001F22DE" w:rsidRPr="006C2AAB" w:rsidRDefault="00FC1A4C">
            <w:pPr>
              <w:rPr>
                <w:b/>
              </w:rPr>
            </w:pPr>
            <w:r>
              <w:rPr>
                <w:b/>
              </w:rPr>
              <w:lastRenderedPageBreak/>
              <w:t>Open vs. Closed Questions</w:t>
            </w:r>
            <w:r w:rsidR="001F22DE" w:rsidRPr="006C2AAB">
              <w:rPr>
                <w:b/>
              </w:rPr>
              <w:t xml:space="preserve"> </w:t>
            </w:r>
          </w:p>
        </w:tc>
        <w:tc>
          <w:tcPr>
            <w:tcW w:w="9810" w:type="dxa"/>
          </w:tcPr>
          <w:p w14:paraId="60A96F26" w14:textId="6711363A" w:rsidR="00177D6E" w:rsidRDefault="00177D6E" w:rsidP="001C103D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We talked to many educators who found this step challenging for their students. Many spent extra time teaching open vs. closed structures and analyzing real world examples.</w:t>
            </w:r>
          </w:p>
          <w:p w14:paraId="5F19F618" w14:textId="17E7A998" w:rsidR="0027770B" w:rsidRPr="00F95368" w:rsidRDefault="00074CE8" w:rsidP="00C626F4">
            <w:pPr>
              <w:pStyle w:val="ListParagraph"/>
              <w:numPr>
                <w:ilvl w:val="0"/>
                <w:numId w:val="6"/>
              </w:numPr>
              <w:spacing w:after="16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eachers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 </w:t>
            </w:r>
            <w:r w:rsidR="00BE17B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Elmhurst, IL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model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conversation 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about their weekend plans using 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many 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open 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closed questions; students then 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name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the difference between the types of questions 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 the respon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se that each elicited</w:t>
            </w:r>
            <w:r w:rsidR="000D49A5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. </w:t>
            </w:r>
          </w:p>
          <w:p w14:paraId="3F96161F" w14:textId="77777777" w:rsidR="000D49A5" w:rsidRPr="00972C36" w:rsidRDefault="000D49A5" w:rsidP="000D49A5">
            <w:pPr>
              <w:pStyle w:val="ListParagraph"/>
              <w:spacing w:after="160"/>
              <w:ind w:left="360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</w:p>
          <w:p w14:paraId="00B755A3" w14:textId="33DFE569" w:rsidR="00E23036" w:rsidRPr="00E23036" w:rsidRDefault="000D49A5" w:rsidP="00E23036">
            <w:pPr>
              <w:pStyle w:val="ListParagraph"/>
              <w:numPr>
                <w:ilvl w:val="0"/>
                <w:numId w:val="6"/>
              </w:numPr>
              <w:spacing w:after="100"/>
              <w:rPr>
                <w:rFonts w:ascii="Times New Roman" w:hAnsi="Times New Roman" w:cs="Times New Roman"/>
                <w:sz w:val="10"/>
                <w:szCs w:val="10"/>
              </w:rPr>
            </w:pP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Sharon shows students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real world 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“artifacts” 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in order 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 analyze closed v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open sentence structures 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and discuss t</w:t>
            </w:r>
            <w:r w:rsidR="001B24A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he purpose of each type. (For ex.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sur</w:t>
            </w:r>
            <w:r w:rsidR="001B24A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vey 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form parents fill out to enroll </w:t>
            </w:r>
            <w:r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students</w:t>
            </w:r>
            <w:r w:rsidR="0027770B" w:rsidRP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in school</w:t>
            </w:r>
            <w:r w:rsidR="001B24A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)</w:t>
            </w:r>
          </w:p>
          <w:p w14:paraId="662DA8F3" w14:textId="77777777" w:rsidR="00E23036" w:rsidRPr="00EB5964" w:rsidRDefault="00E23036" w:rsidP="00E23036">
            <w:pPr>
              <w:pStyle w:val="ListParagraph"/>
              <w:spacing w:after="100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44B6A534" w14:textId="2AE6557B" w:rsidR="0027770B" w:rsidRPr="00F95368" w:rsidRDefault="000D49A5" w:rsidP="00EB5964">
            <w:pPr>
              <w:pStyle w:val="ListParagraph"/>
              <w:numPr>
                <w:ilvl w:val="0"/>
                <w:numId w:val="6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Have students create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a list of strategies and word stems for how to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transform questions from one type to another.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(</w:t>
            </w:r>
            <w:r w:rsidR="00F95368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ex, ‘to make an open question,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add ‘how’ or ‘why’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to the start</w:t>
            </w:r>
            <w:r w:rsidR="00C626F4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of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a closed </w:t>
            </w:r>
            <w:r w:rsidR="00C626F4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question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”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)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Post their list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on the wall 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for </w:t>
            </w:r>
            <w:r w:rsidR="0027770B"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reference</w:t>
            </w:r>
            <w:r w:rsidRPr="00F95368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</w:p>
          <w:p w14:paraId="1CF2F720" w14:textId="4648F711" w:rsidR="001F22DE" w:rsidRPr="00E23036" w:rsidRDefault="00112B62" w:rsidP="00972C36">
            <w:pPr>
              <w:pStyle w:val="NormalWeb"/>
              <w:numPr>
                <w:ilvl w:val="0"/>
                <w:numId w:val="6"/>
              </w:numPr>
              <w:spacing w:before="0" w:beforeAutospacing="0" w:afterAutospacing="0"/>
              <w:textAlignment w:val="baseline"/>
              <w:rPr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Ask</w:t>
            </w:r>
            <w:r w:rsidR="000D49A5" w:rsidRPr="00F95368">
              <w:rPr>
                <w:rFonts w:eastAsia="Times New Roman"/>
                <w:sz w:val="22"/>
                <w:szCs w:val="22"/>
              </w:rPr>
              <w:t xml:space="preserve"> students to write their new question right underneath the original question, to help with </w:t>
            </w:r>
            <w:r w:rsidR="00E26B78" w:rsidRPr="00F95368">
              <w:rPr>
                <w:sz w:val="22"/>
                <w:szCs w:val="22"/>
              </w:rPr>
              <w:t xml:space="preserve">easy reading, spelling, </w:t>
            </w:r>
            <w:r w:rsidR="00F95368" w:rsidRPr="00F95368">
              <w:rPr>
                <w:sz w:val="22"/>
                <w:szCs w:val="22"/>
              </w:rPr>
              <w:t xml:space="preserve">and </w:t>
            </w:r>
            <w:r w:rsidR="00E26B78" w:rsidRPr="00F95368">
              <w:rPr>
                <w:sz w:val="22"/>
                <w:szCs w:val="22"/>
              </w:rPr>
              <w:t xml:space="preserve">understanding </w:t>
            </w:r>
            <w:r w:rsidR="00E26B78" w:rsidRPr="00F95368">
              <w:rPr>
                <w:i/>
                <w:sz w:val="22"/>
                <w:szCs w:val="22"/>
              </w:rPr>
              <w:t>how</w:t>
            </w:r>
            <w:r w:rsidR="00E26B78" w:rsidRPr="00F95368">
              <w:rPr>
                <w:sz w:val="22"/>
                <w:szCs w:val="22"/>
              </w:rPr>
              <w:t xml:space="preserve"> they made the change</w:t>
            </w:r>
            <w:r w:rsidR="00F95368" w:rsidRPr="00F95368">
              <w:rPr>
                <w:sz w:val="22"/>
                <w:szCs w:val="22"/>
              </w:rPr>
              <w:t xml:space="preserve">. </w:t>
            </w:r>
          </w:p>
        </w:tc>
      </w:tr>
      <w:tr w:rsidR="006C2AAB" w:rsidRPr="00122328" w14:paraId="3A98D4C2" w14:textId="77777777" w:rsidTr="00E23036">
        <w:tc>
          <w:tcPr>
            <w:tcW w:w="1524" w:type="dxa"/>
            <w:shd w:val="clear" w:color="auto" w:fill="E7E6E6" w:themeFill="background2"/>
          </w:tcPr>
          <w:p w14:paraId="6E284052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Prioritizing</w:t>
            </w:r>
          </w:p>
        </w:tc>
        <w:tc>
          <w:tcPr>
            <w:tcW w:w="9810" w:type="dxa"/>
          </w:tcPr>
          <w:p w14:paraId="2740FBF9" w14:textId="6448F017" w:rsidR="001F22DE" w:rsidRPr="006C2AAB" w:rsidRDefault="00CE77D1" w:rsidP="00EB5964">
            <w:pPr>
              <w:pStyle w:val="ListParagraph"/>
              <w:numPr>
                <w:ilvl w:val="0"/>
                <w:numId w:val="13"/>
              </w:num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D611A4">
              <w:rPr>
                <w:rFonts w:ascii="Times New Roman" w:hAnsi="Times New Roman" w:cs="Times New Roman"/>
                <w:sz w:val="22"/>
                <w:szCs w:val="22"/>
              </w:rPr>
              <w:t xml:space="preserve">Mike 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>found that students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needed follow up questions to push 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their thinking </w:t>
            </w:r>
            <w:r w:rsidR="000C4528" w:rsidRPr="006C2AAB">
              <w:rPr>
                <w:rFonts w:ascii="Times New Roman" w:hAnsi="Times New Roman" w:cs="Times New Roman"/>
                <w:sz w:val="22"/>
                <w:szCs w:val="22"/>
              </w:rPr>
              <w:t>about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why one 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>question is more important than another; prioritizing and organizing information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can be a </w:t>
            </w:r>
            <w:r w:rsidR="00D611A4">
              <w:rPr>
                <w:rFonts w:ascii="Times New Roman" w:hAnsi="Times New Roman" w:cs="Times New Roman"/>
                <w:sz w:val="22"/>
                <w:szCs w:val="22"/>
              </w:rPr>
              <w:t>challenge for students</w:t>
            </w:r>
            <w:r w:rsidR="009807C1" w:rsidRPr="006C2AA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582509B2" w14:textId="77777777" w:rsidR="00972C36" w:rsidRPr="006C2AAB" w:rsidRDefault="00972C36" w:rsidP="00972C36">
            <w:pPr>
              <w:pStyle w:val="ListParagraph"/>
              <w:ind w:left="360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7462F7E" w14:textId="742EE4AB" w:rsidR="00972C36" w:rsidRPr="00EB5964" w:rsidRDefault="005850B1" w:rsidP="00972C36">
            <w:pPr>
              <w:pStyle w:val="ListParagraph"/>
              <w:numPr>
                <w:ilvl w:val="0"/>
                <w:numId w:val="13"/>
              </w:numPr>
              <w:spacing w:after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Voting </w:t>
            </w:r>
            <w:r w:rsidR="001D134B">
              <w:rPr>
                <w:rFonts w:ascii="Times New Roman" w:hAnsi="Times New Roman" w:cs="Times New Roman"/>
                <w:sz w:val="22"/>
                <w:szCs w:val="22"/>
              </w:rPr>
              <w:t>via</w:t>
            </w:r>
            <w:r w:rsidRPr="006C2AAB">
              <w:rPr>
                <w:rFonts w:ascii="Times New Roman" w:hAnsi="Times New Roman" w:cs="Times New Roman"/>
                <w:sz w:val="22"/>
                <w:szCs w:val="22"/>
              </w:rPr>
              <w:t xml:space="preserve"> post-it notes or online platforms like padlet.com or dotstorming.com can be a fun, effective way to prioritize questions. </w:t>
            </w:r>
          </w:p>
        </w:tc>
      </w:tr>
      <w:tr w:rsidR="006C2AAB" w:rsidRPr="00122328" w14:paraId="3EB7B377" w14:textId="77777777" w:rsidTr="00E23036">
        <w:tc>
          <w:tcPr>
            <w:tcW w:w="1524" w:type="dxa"/>
            <w:shd w:val="clear" w:color="auto" w:fill="E7E6E6" w:themeFill="background2"/>
          </w:tcPr>
          <w:p w14:paraId="1426E41B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Working in Groups</w:t>
            </w:r>
          </w:p>
        </w:tc>
        <w:tc>
          <w:tcPr>
            <w:tcW w:w="9810" w:type="dxa"/>
          </w:tcPr>
          <w:p w14:paraId="4EC0F6FB" w14:textId="783B273B" w:rsidR="00AF5830" w:rsidRPr="00E23036" w:rsidRDefault="00E90182" w:rsidP="001C103D">
            <w:pPr>
              <w:spacing w:before="120"/>
              <w:rPr>
                <w:rFonts w:eastAsia="Times New Roman"/>
              </w:rPr>
            </w:pPr>
            <w:r w:rsidRPr="003C523C">
              <w:t>Most educators recommend</w:t>
            </w:r>
            <w:r w:rsidR="006C2AAB" w:rsidRPr="003C523C">
              <w:t>ed</w:t>
            </w:r>
            <w:r w:rsidRPr="003C523C">
              <w:t xml:space="preserve"> being </w:t>
            </w:r>
            <w:r w:rsidRPr="003C523C">
              <w:rPr>
                <w:rFonts w:eastAsia="Times New Roman"/>
              </w:rPr>
              <w:t>t</w:t>
            </w:r>
            <w:r w:rsidR="00E26B78" w:rsidRPr="003C523C">
              <w:rPr>
                <w:rFonts w:eastAsia="Times New Roman"/>
              </w:rPr>
              <w:t xml:space="preserve">houghtful </w:t>
            </w:r>
            <w:r w:rsidRPr="003C523C">
              <w:rPr>
                <w:rFonts w:eastAsia="Times New Roman"/>
              </w:rPr>
              <w:t xml:space="preserve">and intentional </w:t>
            </w:r>
            <w:r w:rsidR="00E26B78" w:rsidRPr="003C523C">
              <w:rPr>
                <w:rFonts w:eastAsia="Times New Roman"/>
              </w:rPr>
              <w:t>about group dynamics</w:t>
            </w:r>
            <w:r w:rsidR="000C4528" w:rsidRPr="003C523C">
              <w:rPr>
                <w:rFonts w:eastAsia="Times New Roman"/>
              </w:rPr>
              <w:t xml:space="preserve"> and</w:t>
            </w:r>
            <w:r w:rsidRPr="003C523C">
              <w:rPr>
                <w:rFonts w:eastAsia="Times New Roman"/>
              </w:rPr>
              <w:t xml:space="preserve"> the relative cost/benefits of working in</w:t>
            </w:r>
            <w:r w:rsidR="000C4528" w:rsidRPr="003C523C">
              <w:rPr>
                <w:rFonts w:eastAsia="Times New Roman"/>
              </w:rPr>
              <w:t xml:space="preserve"> pairs </w:t>
            </w:r>
            <w:r w:rsidRPr="003C523C">
              <w:rPr>
                <w:rFonts w:eastAsia="Times New Roman"/>
              </w:rPr>
              <w:t xml:space="preserve">or </w:t>
            </w:r>
            <w:r w:rsidR="000C4528" w:rsidRPr="003C523C">
              <w:rPr>
                <w:rFonts w:eastAsia="Times New Roman"/>
              </w:rPr>
              <w:t>small groups</w:t>
            </w:r>
            <w:r w:rsidRPr="003C523C">
              <w:rPr>
                <w:rFonts w:eastAsia="Times New Roman"/>
              </w:rPr>
              <w:t>.</w:t>
            </w:r>
          </w:p>
          <w:p w14:paraId="54ABB521" w14:textId="3E564F17" w:rsidR="00961554" w:rsidRPr="000C4528" w:rsidRDefault="0027248A" w:rsidP="00E23036">
            <w:pPr>
              <w:pStyle w:val="ListParagraph"/>
              <w:numPr>
                <w:ilvl w:val="0"/>
                <w:numId w:val="14"/>
              </w:numPr>
              <w:spacing w:before="100"/>
              <w:rPr>
                <w:rFonts w:ascii="Times New Roman" w:hAnsi="Times New Roman" w:cs="Times New Roman"/>
                <w:sz w:val="22"/>
                <w:szCs w:val="22"/>
              </w:rPr>
            </w:pP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Assign roles </w:t>
            </w:r>
            <w:r w:rsidR="004A01EF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to hold each member of the group accountable to ease social interactions. </w:t>
            </w:r>
            <w:r w:rsidR="00AB3639">
              <w:rPr>
                <w:rFonts w:ascii="Times New Roman" w:hAnsi="Times New Roman" w:cs="Times New Roman"/>
                <w:sz w:val="22"/>
                <w:szCs w:val="22"/>
              </w:rPr>
              <w:t xml:space="preserve">Visit </w:t>
            </w:r>
            <w:hyperlink r:id="rId9" w:history="1">
              <w:r w:rsidR="00AB3639" w:rsidRPr="00FC1A4C">
                <w:rPr>
                  <w:rStyle w:val="Hyperlink"/>
                  <w:rFonts w:ascii="Times New Roman" w:hAnsi="Times New Roman" w:cs="Times New Roman"/>
                  <w:color w:val="4472C4" w:themeColor="accent1"/>
                  <w:sz w:val="22"/>
                  <w:szCs w:val="22"/>
                </w:rPr>
                <w:t>http://bit.ly/2yxKlPy</w:t>
              </w:r>
            </w:hyperlink>
            <w:r w:rsidR="00AB3639" w:rsidRPr="00FC1A4C">
              <w:rPr>
                <w:rFonts w:ascii="Times New Roman" w:hAnsi="Times New Roman" w:cs="Times New Roman"/>
                <w:color w:val="4472C4" w:themeColor="accent1"/>
                <w:sz w:val="22"/>
                <w:szCs w:val="22"/>
              </w:rPr>
              <w:t xml:space="preserve"> 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to </w:t>
            </w:r>
            <w:r w:rsidR="00AB3639">
              <w:rPr>
                <w:rFonts w:ascii="Times New Roman" w:hAnsi="Times New Roman" w:cs="Times New Roman"/>
                <w:sz w:val="22"/>
                <w:szCs w:val="22"/>
              </w:rPr>
              <w:t xml:space="preserve">access </w:t>
            </w:r>
            <w:r w:rsidR="004A01EF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two teachers’ different visions for QFT group roles. </w:t>
            </w:r>
          </w:p>
          <w:p w14:paraId="6A4EC162" w14:textId="77777777" w:rsidR="005850B1" w:rsidRPr="006C2AAB" w:rsidRDefault="005850B1" w:rsidP="005850B1">
            <w:pPr>
              <w:rPr>
                <w:sz w:val="10"/>
                <w:szCs w:val="10"/>
              </w:rPr>
            </w:pPr>
          </w:p>
          <w:p w14:paraId="5BC9DDCC" w14:textId="6D015DC3" w:rsidR="005850B1" w:rsidRPr="000C4528" w:rsidRDefault="00972C36" w:rsidP="00972C3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>Elementary</w:t>
            </w:r>
            <w:r w:rsidR="005850B1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educators often do the QFT as a whole </w:t>
            </w:r>
            <w:r w:rsidR="00E90182">
              <w:rPr>
                <w:rFonts w:ascii="Times New Roman" w:hAnsi="Times New Roman" w:cs="Times New Roman"/>
                <w:sz w:val="22"/>
                <w:szCs w:val="22"/>
              </w:rPr>
              <w:t>class</w:t>
            </w:r>
            <w:r w:rsidR="009E313D">
              <w:rPr>
                <w:rFonts w:ascii="Times New Roman" w:hAnsi="Times New Roman" w:cs="Times New Roman"/>
                <w:sz w:val="22"/>
                <w:szCs w:val="22"/>
              </w:rPr>
              <w:t xml:space="preserve"> the first time</w:t>
            </w:r>
            <w:r w:rsidR="005850B1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9E313D">
              <w:rPr>
                <w:rFonts w:ascii="Times New Roman" w:hAnsi="Times New Roman" w:cs="Times New Roman"/>
                <w:sz w:val="22"/>
                <w:szCs w:val="22"/>
              </w:rPr>
              <w:t>rather than splitting into groups,</w:t>
            </w:r>
            <w:r w:rsidR="005850B1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with the teacher acting as the scribe. </w:t>
            </w:r>
          </w:p>
          <w:p w14:paraId="2DC8BA56" w14:textId="77777777" w:rsidR="00972C36" w:rsidRPr="006C2AAB" w:rsidRDefault="00972C36" w:rsidP="00972C36">
            <w:pPr>
              <w:rPr>
                <w:sz w:val="10"/>
                <w:szCs w:val="10"/>
              </w:rPr>
            </w:pPr>
          </w:p>
          <w:p w14:paraId="1D6351F6" w14:textId="38FA2563" w:rsidR="00972C36" w:rsidRPr="000C4528" w:rsidRDefault="00E23036" w:rsidP="00972C3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Strategically assign</w:t>
            </w:r>
            <w:r w:rsidR="00972C36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the “</w:t>
            </w:r>
            <w:r w:rsidR="00FC1A4C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>note</w:t>
            </w:r>
            <w:r w:rsidR="00FC1A4C"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  <w:r w:rsidR="00FC1A4C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>taker</w:t>
            </w:r>
            <w:r w:rsidR="00972C36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>” role to a student who has a tendency</w:t>
            </w:r>
            <w:r w:rsidR="00FC1A4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to dominate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conversation. They will still volunteer questions, but they may listen to others more actively.</w:t>
            </w:r>
            <w:r w:rsidR="00972C36" w:rsidRPr="000C452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14:paraId="064C02CB" w14:textId="77777777" w:rsidR="00972C36" w:rsidRPr="006C2AAB" w:rsidRDefault="00972C36" w:rsidP="00972C36">
            <w:pPr>
              <w:rPr>
                <w:sz w:val="10"/>
                <w:szCs w:val="10"/>
              </w:rPr>
            </w:pPr>
          </w:p>
          <w:p w14:paraId="728D321F" w14:textId="228CF388" w:rsidR="00972C36" w:rsidRDefault="00972C36" w:rsidP="00972C36">
            <w:pPr>
              <w:pStyle w:val="NormalWeb"/>
              <w:numPr>
                <w:ilvl w:val="0"/>
                <w:numId w:val="14"/>
              </w:numPr>
              <w:spacing w:before="0" w:beforeAutospacing="0" w:after="0" w:afterAutospacing="0"/>
              <w:rPr>
                <w:sz w:val="22"/>
                <w:szCs w:val="22"/>
              </w:rPr>
            </w:pPr>
            <w:r w:rsidRPr="004C2C51">
              <w:rPr>
                <w:sz w:val="22"/>
                <w:szCs w:val="22"/>
              </w:rPr>
              <w:t xml:space="preserve">Michele </w:t>
            </w:r>
            <w:proofErr w:type="spellStart"/>
            <w:r w:rsidRPr="004C2C51">
              <w:rPr>
                <w:sz w:val="22"/>
                <w:szCs w:val="22"/>
              </w:rPr>
              <w:t>R</w:t>
            </w:r>
            <w:r w:rsidR="00C154B0" w:rsidRPr="004C2C51">
              <w:rPr>
                <w:sz w:val="22"/>
                <w:szCs w:val="22"/>
              </w:rPr>
              <w:t>ewold</w:t>
            </w:r>
            <w:proofErr w:type="spellEnd"/>
            <w:r w:rsidR="00C154B0" w:rsidRPr="004C2C51">
              <w:rPr>
                <w:sz w:val="22"/>
                <w:szCs w:val="22"/>
              </w:rPr>
              <w:t xml:space="preserve"> (</w:t>
            </w:r>
            <w:r w:rsidR="004C2C51">
              <w:rPr>
                <w:sz w:val="22"/>
                <w:szCs w:val="22"/>
              </w:rPr>
              <w:t>Grand Ju</w:t>
            </w:r>
            <w:r w:rsidR="00DA77E7">
              <w:rPr>
                <w:sz w:val="22"/>
                <w:szCs w:val="22"/>
              </w:rPr>
              <w:t>n</w:t>
            </w:r>
            <w:r w:rsidR="004C2C51">
              <w:rPr>
                <w:sz w:val="22"/>
                <w:szCs w:val="22"/>
              </w:rPr>
              <w:t xml:space="preserve">ction, </w:t>
            </w:r>
            <w:r w:rsidR="004C2C51" w:rsidRPr="004C2C51">
              <w:rPr>
                <w:sz w:val="22"/>
                <w:szCs w:val="22"/>
              </w:rPr>
              <w:t xml:space="preserve">CO) </w:t>
            </w:r>
            <w:r w:rsidR="008368A1">
              <w:rPr>
                <w:sz w:val="22"/>
                <w:szCs w:val="22"/>
              </w:rPr>
              <w:t xml:space="preserve">notes, </w:t>
            </w:r>
            <w:r w:rsidR="00E90182">
              <w:rPr>
                <w:sz w:val="22"/>
                <w:szCs w:val="22"/>
              </w:rPr>
              <w:t xml:space="preserve">“you </w:t>
            </w:r>
            <w:r w:rsidRPr="000C4528">
              <w:rPr>
                <w:sz w:val="22"/>
                <w:szCs w:val="22"/>
              </w:rPr>
              <w:t>have to be really tho</w:t>
            </w:r>
            <w:r w:rsidR="00E90182">
              <w:rPr>
                <w:sz w:val="22"/>
                <w:szCs w:val="22"/>
              </w:rPr>
              <w:t>ughtful about who is the scribe. S</w:t>
            </w:r>
            <w:r w:rsidRPr="000C4528">
              <w:rPr>
                <w:sz w:val="22"/>
                <w:szCs w:val="22"/>
              </w:rPr>
              <w:t>ometime</w:t>
            </w:r>
            <w:r w:rsidR="00E90182">
              <w:rPr>
                <w:sz w:val="22"/>
                <w:szCs w:val="22"/>
              </w:rPr>
              <w:t>s</w:t>
            </w:r>
            <w:r w:rsidRPr="000C4528">
              <w:rPr>
                <w:sz w:val="22"/>
                <w:szCs w:val="22"/>
              </w:rPr>
              <w:t xml:space="preserve"> the cognitive load is so much that </w:t>
            </w:r>
            <w:r w:rsidR="00E90182">
              <w:rPr>
                <w:sz w:val="22"/>
                <w:szCs w:val="22"/>
              </w:rPr>
              <w:t>students</w:t>
            </w:r>
            <w:r w:rsidRPr="000C4528">
              <w:rPr>
                <w:sz w:val="22"/>
                <w:szCs w:val="22"/>
              </w:rPr>
              <w:t xml:space="preserve"> can’t </w:t>
            </w:r>
            <w:r w:rsidR="00E90182">
              <w:rPr>
                <w:sz w:val="22"/>
                <w:szCs w:val="22"/>
              </w:rPr>
              <w:t>formulate</w:t>
            </w:r>
            <w:r w:rsidRPr="000C4528">
              <w:rPr>
                <w:sz w:val="22"/>
                <w:szCs w:val="22"/>
              </w:rPr>
              <w:t xml:space="preserve"> their own questions while they’re writing</w:t>
            </w:r>
            <w:r w:rsidR="00082C73">
              <w:rPr>
                <w:sz w:val="22"/>
                <w:szCs w:val="22"/>
              </w:rPr>
              <w:t>.</w:t>
            </w:r>
            <w:r w:rsidRPr="000C4528">
              <w:rPr>
                <w:sz w:val="22"/>
                <w:szCs w:val="22"/>
              </w:rPr>
              <w:t xml:space="preserve"> </w:t>
            </w:r>
            <w:r w:rsidR="008005B2">
              <w:rPr>
                <w:sz w:val="22"/>
                <w:szCs w:val="22"/>
              </w:rPr>
              <w:t>We</w:t>
            </w:r>
            <w:r w:rsidRPr="000C4528">
              <w:rPr>
                <w:sz w:val="22"/>
                <w:szCs w:val="22"/>
              </w:rPr>
              <w:t xml:space="preserve"> have the scribe role switch to a new person after one minute so every person has a turn.</w:t>
            </w:r>
            <w:r w:rsidR="00082C73">
              <w:rPr>
                <w:sz w:val="22"/>
                <w:szCs w:val="22"/>
              </w:rPr>
              <w:t>”</w:t>
            </w:r>
          </w:p>
          <w:p w14:paraId="049FE53F" w14:textId="77777777" w:rsidR="00AB3639" w:rsidRPr="00AB3639" w:rsidRDefault="00AB3639" w:rsidP="00AB3639">
            <w:pPr>
              <w:pStyle w:val="NormalWeb"/>
              <w:spacing w:before="0" w:beforeAutospacing="0" w:after="0" w:afterAutospacing="0"/>
              <w:rPr>
                <w:sz w:val="10"/>
                <w:szCs w:val="10"/>
              </w:rPr>
            </w:pPr>
          </w:p>
          <w:p w14:paraId="55BB119F" w14:textId="60995234" w:rsidR="00AB3639" w:rsidRPr="00AB3639" w:rsidRDefault="00AB3639" w:rsidP="00AB3639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Whatever scaffolds or modifications you plan to make with QFT,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Telan</w:t>
            </w:r>
            <w:r w:rsidR="00DC1752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ia’s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advice is to</w:t>
            </w:r>
            <w:r w:rsidRPr="00AB3639">
              <w:rPr>
                <w:rFonts w:ascii="Times New Roman" w:hAnsi="Times New Roman" w:cs="Times New Roman"/>
                <w:sz w:val="22"/>
                <w:szCs w:val="22"/>
              </w:rPr>
              <w:t xml:space="preserve"> “</w:t>
            </w:r>
            <w:r w:rsidRPr="00AB363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Try to make the scaffold apply to anybody; allow everyone to use it so no one gets singled out.” </w:t>
            </w:r>
          </w:p>
          <w:p w14:paraId="44A66684" w14:textId="77777777" w:rsidR="001F22DE" w:rsidRPr="006C2AAB" w:rsidRDefault="001F22DE" w:rsidP="004A01EF">
            <w:pPr>
              <w:rPr>
                <w:sz w:val="10"/>
                <w:szCs w:val="10"/>
              </w:rPr>
            </w:pPr>
          </w:p>
        </w:tc>
      </w:tr>
      <w:tr w:rsidR="006C2AAB" w:rsidRPr="00122328" w14:paraId="6B4BBF6C" w14:textId="77777777" w:rsidTr="00E23036">
        <w:trPr>
          <w:trHeight w:val="2582"/>
        </w:trPr>
        <w:tc>
          <w:tcPr>
            <w:tcW w:w="1524" w:type="dxa"/>
            <w:shd w:val="clear" w:color="auto" w:fill="E7E6E6" w:themeFill="background2"/>
          </w:tcPr>
          <w:p w14:paraId="286CAA15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>Time</w:t>
            </w:r>
          </w:p>
        </w:tc>
        <w:tc>
          <w:tcPr>
            <w:tcW w:w="9810" w:type="dxa"/>
          </w:tcPr>
          <w:p w14:paraId="7E289E0E" w14:textId="5CA0E039" w:rsidR="009109C2" w:rsidRPr="00E23036" w:rsidRDefault="00122328" w:rsidP="001C103D">
            <w:pPr>
              <w:spacing w:before="120"/>
            </w:pPr>
            <w:r w:rsidRPr="00122328">
              <w:t xml:space="preserve">Many teachers find it helpful to introduce the QFT over the course of a few days or class periods. </w:t>
            </w:r>
          </w:p>
          <w:p w14:paraId="7744825B" w14:textId="5509E3DE" w:rsidR="009109C2" w:rsidRPr="000C4528" w:rsidRDefault="009109C2" w:rsidP="00E23036">
            <w:pPr>
              <w:pStyle w:val="ListParagraph"/>
              <w:numPr>
                <w:ilvl w:val="0"/>
                <w:numId w:val="9"/>
              </w:numPr>
              <w:spacing w:before="100"/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>Some early elementary teachers have budgeted roughly 1 day (1 block during the day) per step</w:t>
            </w:r>
            <w:r w:rsidR="00BA28F5">
              <w:rPr>
                <w:rFonts w:ascii="Times New Roman" w:hAnsi="Times New Roman" w:cs="Times New Roman"/>
                <w:sz w:val="22"/>
                <w:szCs w:val="22"/>
              </w:rPr>
              <w:t xml:space="preserve"> in the QFT process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the first time through the QFT. </w:t>
            </w:r>
            <w:r w:rsidR="00BA28F5">
              <w:rPr>
                <w:rFonts w:ascii="Times New Roman" w:hAnsi="Times New Roman" w:cs="Times New Roman"/>
                <w:sz w:val="22"/>
                <w:szCs w:val="22"/>
              </w:rPr>
              <w:t>S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tudents eventually do the whole process </w:t>
            </w:r>
            <w:r w:rsidR="00BA28F5">
              <w:rPr>
                <w:rFonts w:ascii="Times New Roman" w:hAnsi="Times New Roman" w:cs="Times New Roman"/>
                <w:sz w:val="22"/>
                <w:szCs w:val="22"/>
              </w:rPr>
              <w:t xml:space="preserve">all 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at once, after </w:t>
            </w:r>
            <w:r w:rsidR="00147111">
              <w:rPr>
                <w:rFonts w:ascii="Times New Roman" w:hAnsi="Times New Roman" w:cs="Times New Roman"/>
                <w:sz w:val="22"/>
                <w:szCs w:val="22"/>
              </w:rPr>
              <w:t>practicing</w:t>
            </w: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each step. </w:t>
            </w:r>
          </w:p>
          <w:p w14:paraId="23C31209" w14:textId="77777777" w:rsidR="00C626F4" w:rsidRPr="006C2AAB" w:rsidRDefault="00C626F4" w:rsidP="009109C2">
            <w:pPr>
              <w:rPr>
                <w:sz w:val="10"/>
                <w:szCs w:val="10"/>
              </w:rPr>
            </w:pPr>
          </w:p>
          <w:p w14:paraId="1B069C81" w14:textId="2B750923" w:rsidR="0027770B" w:rsidRPr="000C4528" w:rsidRDefault="0027770B" w:rsidP="009109C2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Sharon </w:t>
            </w:r>
            <w:r w:rsidR="00AA6325">
              <w:rPr>
                <w:rFonts w:ascii="Times New Roman" w:hAnsi="Times New Roman" w:cs="Times New Roman"/>
                <w:sz w:val="22"/>
                <w:szCs w:val="22"/>
              </w:rPr>
              <w:t>notes though that “you</w:t>
            </w:r>
            <w:r w:rsidR="00AA6325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63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</w:t>
            </w:r>
            <w:r w:rsidR="009109C2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an’t</w:t>
            </w:r>
            <w:r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6325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belabor every step in </w:t>
            </w:r>
            <w:r w:rsidR="00082C73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</w:t>
            </w:r>
            <w:r w:rsidR="00AA6325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process every time, </w:t>
            </w:r>
            <w:r w:rsidR="00AA63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because the kids will tune out;</w:t>
            </w:r>
            <w:r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AA63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hey</w:t>
            </w:r>
            <w:r w:rsidR="00AA6325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want to answer their questions!</w:t>
            </w:r>
            <w:r w:rsidR="009109C2" w:rsidRPr="000C452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”</w:t>
            </w:r>
          </w:p>
          <w:p w14:paraId="780DA77D" w14:textId="77777777" w:rsidR="001F22DE" w:rsidRPr="006C2AAB" w:rsidRDefault="001F22DE" w:rsidP="009109C2">
            <w:pPr>
              <w:rPr>
                <w:sz w:val="10"/>
                <w:szCs w:val="10"/>
              </w:rPr>
            </w:pPr>
          </w:p>
          <w:p w14:paraId="1CA11913" w14:textId="34BF7209" w:rsidR="00E23036" w:rsidRPr="00E23036" w:rsidRDefault="00BE17BA" w:rsidP="00E23036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="Times New Roman" w:hAnsi="Times New Roman" w:cs="Times New Roman"/>
                <w:sz w:val="22"/>
                <w:szCs w:val="22"/>
              </w:rPr>
            </w:pPr>
            <w:r w:rsidRPr="00BE17BA">
              <w:rPr>
                <w:rFonts w:ascii="Times New Roman" w:hAnsi="Times New Roman" w:cs="Times New Roman"/>
                <w:sz w:val="22"/>
                <w:szCs w:val="22"/>
              </w:rPr>
              <w:t xml:space="preserve">Jonathan </w:t>
            </w:r>
            <w:proofErr w:type="spellStart"/>
            <w:r w:rsidRPr="00BE17BA">
              <w:rPr>
                <w:rFonts w:ascii="Times New Roman" w:hAnsi="Times New Roman" w:cs="Times New Roman"/>
                <w:sz w:val="22"/>
                <w:szCs w:val="22"/>
              </w:rPr>
              <w:t>Bisson</w:t>
            </w:r>
            <w:proofErr w:type="spellEnd"/>
            <w:r w:rsidRPr="00BE17BA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 w:rsidRPr="00BE17BA">
              <w:rPr>
                <w:rFonts w:ascii="Times New Roman" w:hAnsi="Times New Roman" w:cs="Times New Roman"/>
                <w:sz w:val="22"/>
                <w:szCs w:val="22"/>
              </w:rPr>
              <w:t>Amenia</w:t>
            </w:r>
            <w:proofErr w:type="spellEnd"/>
            <w:r w:rsidRPr="00BE17BA">
              <w:rPr>
                <w:rFonts w:ascii="Times New Roman" w:hAnsi="Times New Roman" w:cs="Times New Roman"/>
                <w:sz w:val="22"/>
                <w:szCs w:val="22"/>
              </w:rPr>
              <w:t>, NY)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09C2" w:rsidRPr="000C4528">
              <w:rPr>
                <w:rFonts w:ascii="Times New Roman" w:hAnsi="Times New Roman" w:cs="Times New Roman"/>
                <w:sz w:val="22"/>
                <w:szCs w:val="22"/>
              </w:rPr>
              <w:t>gives students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F7D8D">
              <w:rPr>
                <w:rFonts w:ascii="Times New Roman" w:hAnsi="Times New Roman" w:cs="Times New Roman"/>
                <w:sz w:val="22"/>
                <w:szCs w:val="22"/>
              </w:rPr>
              <w:t xml:space="preserve">about 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50% more time </w:t>
            </w:r>
            <w:r w:rsidR="000E4395" w:rsidRPr="00F02110">
              <w:rPr>
                <w:rFonts w:ascii="Times New Roman" w:hAnsi="Times New Roman" w:cs="Times New Roman"/>
                <w:sz w:val="22"/>
                <w:szCs w:val="22"/>
              </w:rPr>
              <w:t xml:space="preserve">than </w:t>
            </w:r>
            <w:r w:rsidR="00147111">
              <w:rPr>
                <w:rFonts w:ascii="Times New Roman" w:hAnsi="Times New Roman" w:cs="Times New Roman"/>
                <w:sz w:val="22"/>
                <w:szCs w:val="22"/>
              </w:rPr>
              <w:t xml:space="preserve">the </w:t>
            </w:r>
            <w:r w:rsidR="00F02110" w:rsidRPr="00F02110">
              <w:rPr>
                <w:rFonts w:ascii="Times New Roman" w:hAnsi="Times New Roman" w:cs="Times New Roman"/>
                <w:sz w:val="22"/>
                <w:szCs w:val="22"/>
              </w:rPr>
              <w:t>suggested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7111">
              <w:rPr>
                <w:rFonts w:ascii="Times New Roman" w:hAnsi="Times New Roman" w:cs="Times New Roman"/>
                <w:sz w:val="22"/>
                <w:szCs w:val="22"/>
              </w:rPr>
              <w:t>time from the book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BB179A">
              <w:rPr>
                <w:rFonts w:ascii="Times New Roman" w:hAnsi="Times New Roman" w:cs="Times New Roman"/>
                <w:sz w:val="22"/>
                <w:szCs w:val="22"/>
              </w:rPr>
              <w:t xml:space="preserve">in order </w:t>
            </w:r>
            <w:r w:rsidR="009109C2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to give </w:t>
            </w:r>
            <w:r w:rsidR="00147111">
              <w:rPr>
                <w:rFonts w:ascii="Times New Roman" w:hAnsi="Times New Roman" w:cs="Times New Roman"/>
                <w:sz w:val="22"/>
                <w:szCs w:val="22"/>
              </w:rPr>
              <w:t>students</w:t>
            </w:r>
            <w:r w:rsidR="000E4395" w:rsidRPr="000C4528">
              <w:rPr>
                <w:rFonts w:ascii="Times New Roman" w:hAnsi="Times New Roman" w:cs="Times New Roman"/>
                <w:sz w:val="22"/>
                <w:szCs w:val="22"/>
              </w:rPr>
              <w:t xml:space="preserve"> time to think, process, spell, </w:t>
            </w:r>
            <w:r w:rsidR="00F02110">
              <w:rPr>
                <w:rFonts w:ascii="Times New Roman" w:hAnsi="Times New Roman" w:cs="Times New Roman"/>
                <w:sz w:val="22"/>
                <w:szCs w:val="22"/>
              </w:rPr>
              <w:t>and structure sentences</w:t>
            </w:r>
            <w:r w:rsidR="009109C2" w:rsidRPr="000C452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C2AAB" w:rsidRPr="00122328" w14:paraId="1FEE5410" w14:textId="77777777" w:rsidTr="00E23036">
        <w:tc>
          <w:tcPr>
            <w:tcW w:w="1524" w:type="dxa"/>
            <w:shd w:val="clear" w:color="auto" w:fill="E7E6E6" w:themeFill="background2"/>
          </w:tcPr>
          <w:p w14:paraId="53FB840D" w14:textId="77777777" w:rsidR="001F22DE" w:rsidRPr="006C2AAB" w:rsidRDefault="001F22DE">
            <w:pPr>
              <w:rPr>
                <w:b/>
              </w:rPr>
            </w:pPr>
            <w:r w:rsidRPr="006C2AAB">
              <w:rPr>
                <w:b/>
              </w:rPr>
              <w:t xml:space="preserve">Language Skills </w:t>
            </w:r>
          </w:p>
        </w:tc>
        <w:tc>
          <w:tcPr>
            <w:tcW w:w="9810" w:type="dxa"/>
          </w:tcPr>
          <w:p w14:paraId="7952753B" w14:textId="4027C9C9" w:rsidR="00AF5830" w:rsidRPr="001C103D" w:rsidRDefault="00EA1BF4" w:rsidP="001C103D">
            <w:pPr>
              <w:pStyle w:val="ListParagraph"/>
              <w:numPr>
                <w:ilvl w:val="0"/>
                <w:numId w:val="11"/>
              </w:numPr>
              <w:spacing w:before="10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Allow students to write questions in 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their </w:t>
            </w: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>native language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>; if necessary, students can</w:t>
            </w: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work with peers to </w:t>
            </w:r>
            <w:r w:rsidR="00BA28F5">
              <w:rPr>
                <w:rFonts w:ascii="Times New Roman" w:hAnsi="Times New Roman" w:cs="Times New Roman"/>
                <w:sz w:val="22"/>
                <w:szCs w:val="22"/>
              </w:rPr>
              <w:t>translate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 when the group is done producing questions. </w:t>
            </w: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This helps </w:t>
            </w:r>
            <w:r w:rsidR="009109C2" w:rsidRPr="009109C2">
              <w:rPr>
                <w:rFonts w:ascii="Times New Roman" w:hAnsi="Times New Roman" w:cs="Times New Roman"/>
                <w:sz w:val="22"/>
                <w:szCs w:val="22"/>
              </w:rPr>
              <w:t xml:space="preserve">the whole group </w:t>
            </w:r>
            <w:r w:rsidRPr="009109C2">
              <w:rPr>
                <w:rFonts w:ascii="Times New Roman" w:hAnsi="Times New Roman" w:cs="Times New Roman"/>
                <w:sz w:val="22"/>
                <w:szCs w:val="22"/>
              </w:rPr>
              <w:t>in oral practice.</w:t>
            </w:r>
            <w:r w:rsidR="001C10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12B62" w:rsidRPr="001C103D">
              <w:rPr>
                <w:rFonts w:ascii="Times" w:hAnsi="Times"/>
                <w:sz w:val="22"/>
                <w:szCs w:val="22"/>
              </w:rPr>
              <w:t>Michele</w:t>
            </w:r>
            <w:r w:rsidR="001C103D" w:rsidRPr="001C103D">
              <w:rPr>
                <w:rFonts w:ascii="Times" w:hAnsi="Times"/>
                <w:sz w:val="22"/>
                <w:szCs w:val="22"/>
              </w:rPr>
              <w:t xml:space="preserve"> notes </w:t>
            </w:r>
            <w:r w:rsidR="001C103D">
              <w:rPr>
                <w:rFonts w:ascii="Times" w:hAnsi="Times"/>
                <w:sz w:val="22"/>
                <w:szCs w:val="22"/>
              </w:rPr>
              <w:t xml:space="preserve">that in this practice </w:t>
            </w:r>
            <w:r w:rsidRPr="001C103D">
              <w:rPr>
                <w:rFonts w:ascii="Times" w:hAnsi="Times"/>
                <w:color w:val="000000"/>
                <w:sz w:val="22"/>
                <w:szCs w:val="22"/>
              </w:rPr>
              <w:t>“</w:t>
            </w:r>
            <w:r w:rsidR="001C103D">
              <w:rPr>
                <w:rFonts w:ascii="Times" w:hAnsi="Times"/>
                <w:color w:val="000000"/>
                <w:sz w:val="22"/>
                <w:szCs w:val="22"/>
              </w:rPr>
              <w:t>a</w:t>
            </w:r>
            <w:r w:rsidR="008368A1" w:rsidRPr="001C103D">
              <w:rPr>
                <w:rFonts w:ascii="Times" w:hAnsi="Times"/>
                <w:color w:val="000000"/>
                <w:sz w:val="22"/>
                <w:szCs w:val="22"/>
              </w:rPr>
              <w:t>ll s</w:t>
            </w:r>
            <w:r w:rsidR="00AF5830" w:rsidRPr="001C103D">
              <w:rPr>
                <w:rFonts w:ascii="Times" w:hAnsi="Times"/>
                <w:color w:val="000000"/>
                <w:sz w:val="22"/>
                <w:szCs w:val="22"/>
              </w:rPr>
              <w:t>tudents do a lot of translating, which helps develop language skills</w:t>
            </w:r>
            <w:r w:rsidRPr="001C103D">
              <w:rPr>
                <w:rFonts w:ascii="Times" w:hAnsi="Times"/>
                <w:color w:val="000000"/>
                <w:sz w:val="22"/>
                <w:szCs w:val="22"/>
              </w:rPr>
              <w:t>.”</w:t>
            </w:r>
            <w:r w:rsidR="00AF5830" w:rsidRPr="001C103D">
              <w:rPr>
                <w:color w:val="000000"/>
                <w:sz w:val="22"/>
                <w:szCs w:val="22"/>
              </w:rPr>
              <w:t xml:space="preserve"> </w:t>
            </w:r>
          </w:p>
          <w:p w14:paraId="27F22718" w14:textId="77777777" w:rsidR="00F02110" w:rsidRPr="00F02110" w:rsidRDefault="00F02110" w:rsidP="00F02110">
            <w:pPr>
              <w:pStyle w:val="NormalWeb"/>
              <w:spacing w:before="0" w:beforeAutospacing="0" w:after="0" w:afterAutospacing="0"/>
              <w:ind w:left="360"/>
              <w:rPr>
                <w:sz w:val="10"/>
                <w:szCs w:val="10"/>
              </w:rPr>
            </w:pPr>
          </w:p>
          <w:p w14:paraId="7E5F0FCE" w14:textId="2A24CD3B" w:rsidR="003E48E4" w:rsidRPr="003E48E4" w:rsidRDefault="00F02110" w:rsidP="003A604B">
            <w:pPr>
              <w:pStyle w:val="ListParagraph"/>
              <w:numPr>
                <w:ilvl w:val="0"/>
                <w:numId w:val="5"/>
              </w:numPr>
              <w:spacing w:after="160"/>
              <w:rPr>
                <w:rFonts w:ascii="Times New Roman" w:hAnsi="Times New Roman" w:cs="Times New Roman"/>
                <w:b/>
                <w:sz w:val="22"/>
              </w:rPr>
            </w:pPr>
            <w:r w:rsidRPr="00F02110">
              <w:rPr>
                <w:rFonts w:ascii="Times New Roman" w:hAnsi="Times New Roman" w:cs="Times New Roman"/>
                <w:sz w:val="22"/>
              </w:rPr>
              <w:t>Create question stem starters or anchor chart</w:t>
            </w:r>
            <w:r>
              <w:rPr>
                <w:rFonts w:ascii="Times New Roman" w:hAnsi="Times New Roman" w:cs="Times New Roman"/>
                <w:sz w:val="22"/>
              </w:rPr>
              <w:t>s</w:t>
            </w:r>
            <w:r w:rsidRPr="00F02110">
              <w:rPr>
                <w:rFonts w:ascii="Times New Roman" w:hAnsi="Times New Roman" w:cs="Times New Roman"/>
                <w:sz w:val="22"/>
              </w:rPr>
              <w:t xml:space="preserve"> in </w:t>
            </w:r>
            <w:r>
              <w:rPr>
                <w:rFonts w:ascii="Times New Roman" w:hAnsi="Times New Roman" w:cs="Times New Roman"/>
                <w:sz w:val="22"/>
              </w:rPr>
              <w:t xml:space="preserve">multiple </w:t>
            </w:r>
            <w:r w:rsidRPr="00F02110">
              <w:rPr>
                <w:rFonts w:ascii="Times New Roman" w:hAnsi="Times New Roman" w:cs="Times New Roman"/>
                <w:sz w:val="22"/>
              </w:rPr>
              <w:t xml:space="preserve">languages. </w:t>
            </w:r>
          </w:p>
        </w:tc>
      </w:tr>
    </w:tbl>
    <w:p w14:paraId="418573EA" w14:textId="78B17698" w:rsidR="00C03B4F" w:rsidRPr="00C5664E" w:rsidRDefault="00C03B4F">
      <w:pPr>
        <w:rPr>
          <w:color w:val="000000" w:themeColor="text1"/>
          <w:sz w:val="22"/>
          <w:szCs w:val="22"/>
        </w:rPr>
      </w:pPr>
    </w:p>
    <w:sectPr w:rsidR="00C03B4F" w:rsidRPr="00C5664E" w:rsidSect="00BA7D25">
      <w:footerReference w:type="default" r:id="rId10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9838D" w14:textId="77777777" w:rsidR="003E4174" w:rsidRDefault="003E4174" w:rsidP="005F02E5">
      <w:r>
        <w:separator/>
      </w:r>
    </w:p>
  </w:endnote>
  <w:endnote w:type="continuationSeparator" w:id="0">
    <w:p w14:paraId="0DB90455" w14:textId="77777777" w:rsidR="003E4174" w:rsidRDefault="003E4174" w:rsidP="005F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83C9C9" w14:textId="77777777" w:rsidR="003F33EE" w:rsidRDefault="003F3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E8A613" w14:textId="77777777" w:rsidR="003E4174" w:rsidRDefault="003E4174" w:rsidP="005F02E5">
      <w:r>
        <w:separator/>
      </w:r>
    </w:p>
  </w:footnote>
  <w:footnote w:type="continuationSeparator" w:id="0">
    <w:p w14:paraId="42DA9232" w14:textId="77777777" w:rsidR="003E4174" w:rsidRDefault="003E4174" w:rsidP="005F0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84D45"/>
    <w:multiLevelType w:val="hybridMultilevel"/>
    <w:tmpl w:val="3D926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F90B77"/>
    <w:multiLevelType w:val="hybridMultilevel"/>
    <w:tmpl w:val="290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B248B"/>
    <w:multiLevelType w:val="hybridMultilevel"/>
    <w:tmpl w:val="C1A68C38"/>
    <w:lvl w:ilvl="0" w:tplc="D03E5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A44F4B"/>
    <w:multiLevelType w:val="hybridMultilevel"/>
    <w:tmpl w:val="4968A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7C16DB"/>
    <w:multiLevelType w:val="hybridMultilevel"/>
    <w:tmpl w:val="FE22E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784FE5"/>
    <w:multiLevelType w:val="hybridMultilevel"/>
    <w:tmpl w:val="899E1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4328F9"/>
    <w:multiLevelType w:val="hybridMultilevel"/>
    <w:tmpl w:val="006A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23D5CE3"/>
    <w:multiLevelType w:val="hybridMultilevel"/>
    <w:tmpl w:val="FA149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6E5083"/>
    <w:multiLevelType w:val="multilevel"/>
    <w:tmpl w:val="CD76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7D650C"/>
    <w:multiLevelType w:val="hybridMultilevel"/>
    <w:tmpl w:val="8C04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643EF"/>
    <w:multiLevelType w:val="hybridMultilevel"/>
    <w:tmpl w:val="547233A2"/>
    <w:lvl w:ilvl="0" w:tplc="30F48A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61090"/>
    <w:multiLevelType w:val="hybridMultilevel"/>
    <w:tmpl w:val="5268C0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BB72B96"/>
    <w:multiLevelType w:val="hybridMultilevel"/>
    <w:tmpl w:val="9766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2D6A60"/>
    <w:multiLevelType w:val="hybridMultilevel"/>
    <w:tmpl w:val="43F22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E67F28"/>
    <w:multiLevelType w:val="multilevel"/>
    <w:tmpl w:val="D61E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194EEA"/>
    <w:multiLevelType w:val="hybridMultilevel"/>
    <w:tmpl w:val="44943E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3"/>
  </w:num>
  <w:num w:numId="14">
    <w:abstractNumId w:val="15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70F"/>
    <w:rsid w:val="00013467"/>
    <w:rsid w:val="00054454"/>
    <w:rsid w:val="00067801"/>
    <w:rsid w:val="00074CE8"/>
    <w:rsid w:val="00082C73"/>
    <w:rsid w:val="000C4528"/>
    <w:rsid w:val="000D49A5"/>
    <w:rsid w:val="000E4395"/>
    <w:rsid w:val="00112B62"/>
    <w:rsid w:val="00122328"/>
    <w:rsid w:val="00147111"/>
    <w:rsid w:val="00177D6E"/>
    <w:rsid w:val="001B24AB"/>
    <w:rsid w:val="001B3CD0"/>
    <w:rsid w:val="001C103D"/>
    <w:rsid w:val="001C6CD0"/>
    <w:rsid w:val="001D134B"/>
    <w:rsid w:val="001F165F"/>
    <w:rsid w:val="001F22DE"/>
    <w:rsid w:val="00263351"/>
    <w:rsid w:val="0027248A"/>
    <w:rsid w:val="0027770B"/>
    <w:rsid w:val="0030325D"/>
    <w:rsid w:val="00324919"/>
    <w:rsid w:val="00325117"/>
    <w:rsid w:val="00350938"/>
    <w:rsid w:val="0035796F"/>
    <w:rsid w:val="0036456F"/>
    <w:rsid w:val="00373AB0"/>
    <w:rsid w:val="003A604B"/>
    <w:rsid w:val="003C523C"/>
    <w:rsid w:val="003C6534"/>
    <w:rsid w:val="003E4174"/>
    <w:rsid w:val="003E48E4"/>
    <w:rsid w:val="003F33EE"/>
    <w:rsid w:val="003F7D8D"/>
    <w:rsid w:val="004172F6"/>
    <w:rsid w:val="00454D64"/>
    <w:rsid w:val="00477946"/>
    <w:rsid w:val="004A01EF"/>
    <w:rsid w:val="004C2C51"/>
    <w:rsid w:val="004E7372"/>
    <w:rsid w:val="005652C9"/>
    <w:rsid w:val="00575DFB"/>
    <w:rsid w:val="005850B1"/>
    <w:rsid w:val="00594F2C"/>
    <w:rsid w:val="005F02E5"/>
    <w:rsid w:val="006272EC"/>
    <w:rsid w:val="00684050"/>
    <w:rsid w:val="006C2AAB"/>
    <w:rsid w:val="00710E2E"/>
    <w:rsid w:val="007243A6"/>
    <w:rsid w:val="007D11C3"/>
    <w:rsid w:val="007D35AF"/>
    <w:rsid w:val="007F206E"/>
    <w:rsid w:val="008005B2"/>
    <w:rsid w:val="008368A1"/>
    <w:rsid w:val="00851A7F"/>
    <w:rsid w:val="00867D3B"/>
    <w:rsid w:val="009109C2"/>
    <w:rsid w:val="009430BC"/>
    <w:rsid w:val="00961554"/>
    <w:rsid w:val="00972C36"/>
    <w:rsid w:val="009807C1"/>
    <w:rsid w:val="0098550B"/>
    <w:rsid w:val="00996264"/>
    <w:rsid w:val="009A45F9"/>
    <w:rsid w:val="009E313D"/>
    <w:rsid w:val="009F58E6"/>
    <w:rsid w:val="00A02FDE"/>
    <w:rsid w:val="00A5646B"/>
    <w:rsid w:val="00A67625"/>
    <w:rsid w:val="00A91640"/>
    <w:rsid w:val="00AA6325"/>
    <w:rsid w:val="00AA7076"/>
    <w:rsid w:val="00AB3639"/>
    <w:rsid w:val="00AB59A7"/>
    <w:rsid w:val="00AF5830"/>
    <w:rsid w:val="00B13CFD"/>
    <w:rsid w:val="00B418AD"/>
    <w:rsid w:val="00B920AE"/>
    <w:rsid w:val="00BA28F5"/>
    <w:rsid w:val="00BA7B2D"/>
    <w:rsid w:val="00BA7D25"/>
    <w:rsid w:val="00BB179A"/>
    <w:rsid w:val="00BE17BA"/>
    <w:rsid w:val="00BF7573"/>
    <w:rsid w:val="00C03B4F"/>
    <w:rsid w:val="00C127A7"/>
    <w:rsid w:val="00C13B93"/>
    <w:rsid w:val="00C154B0"/>
    <w:rsid w:val="00C5664E"/>
    <w:rsid w:val="00C626F4"/>
    <w:rsid w:val="00C749AC"/>
    <w:rsid w:val="00CE77D1"/>
    <w:rsid w:val="00D611A4"/>
    <w:rsid w:val="00DA77E7"/>
    <w:rsid w:val="00DC1752"/>
    <w:rsid w:val="00E23036"/>
    <w:rsid w:val="00E26B78"/>
    <w:rsid w:val="00E665C5"/>
    <w:rsid w:val="00E67CD8"/>
    <w:rsid w:val="00E84A5D"/>
    <w:rsid w:val="00E90182"/>
    <w:rsid w:val="00EA1BF4"/>
    <w:rsid w:val="00EA3DC4"/>
    <w:rsid w:val="00EB5964"/>
    <w:rsid w:val="00EE7704"/>
    <w:rsid w:val="00EF49AD"/>
    <w:rsid w:val="00F02110"/>
    <w:rsid w:val="00F154C3"/>
    <w:rsid w:val="00F67054"/>
    <w:rsid w:val="00F95368"/>
    <w:rsid w:val="00F9770F"/>
    <w:rsid w:val="00FB0DD6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B696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CD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6B78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243A6"/>
    <w:pPr>
      <w:ind w:left="720"/>
      <w:contextualSpacing/>
    </w:pPr>
    <w:rPr>
      <w:rFonts w:ascii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77D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51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02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02E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F02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02E5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ocabulary.com/unit/end-punctuatio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locabular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bit.ly/2yxKlP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cp:lastPrinted>2017-10-19T00:30:00Z</cp:lastPrinted>
  <dcterms:created xsi:type="dcterms:W3CDTF">2019-05-29T20:23:00Z</dcterms:created>
  <dcterms:modified xsi:type="dcterms:W3CDTF">2019-05-29T20:23:00Z</dcterms:modified>
</cp:coreProperties>
</file>