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EC" w:rsidRDefault="002414EC" w:rsidP="0024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414EC" w:rsidRPr="0086112F" w:rsidRDefault="002414EC" w:rsidP="0024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Focus (QFocus) Design Tool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Adult Learning Setting</w:t>
      </w:r>
    </w:p>
    <w:p w:rsidR="0032360E" w:rsidRDefault="0032360E" w:rsidP="002414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14ED">
        <w:rPr>
          <w:rFonts w:ascii="Times New Roman" w:eastAsia="Times New Roman" w:hAnsi="Times New Roman" w:cs="Times New Roman"/>
          <w:color w:val="000000"/>
        </w:rPr>
        <w:t xml:space="preserve">To complete a </w:t>
      </w:r>
      <w:r w:rsidRPr="0032360E">
        <w:rPr>
          <w:rFonts w:ascii="Times New Roman" w:eastAsia="Times New Roman" w:hAnsi="Times New Roman" w:cs="Times New Roman"/>
          <w:b/>
          <w:color w:val="000000"/>
        </w:rPr>
        <w:t>full</w:t>
      </w:r>
      <w:r w:rsidRPr="008114ED">
        <w:rPr>
          <w:rFonts w:ascii="Times New Roman" w:eastAsia="Times New Roman" w:hAnsi="Times New Roman" w:cs="Times New Roman"/>
          <w:color w:val="000000"/>
        </w:rPr>
        <w:t xml:space="preserve"> Questi</w:t>
      </w:r>
      <w:r w:rsidR="0032360E">
        <w:rPr>
          <w:rFonts w:ascii="Times New Roman" w:eastAsia="Times New Roman" w:hAnsi="Times New Roman" w:cs="Times New Roman"/>
          <w:color w:val="000000"/>
        </w:rPr>
        <w:t>on Formulation Technique (QFT)</w:t>
      </w:r>
      <w:r w:rsidRPr="008114ED">
        <w:rPr>
          <w:rFonts w:ascii="Times New Roman" w:eastAsia="Times New Roman" w:hAnsi="Times New Roman" w:cs="Times New Roman"/>
          <w:color w:val="000000"/>
        </w:rPr>
        <w:t xml:space="preserve"> plan, visit </w:t>
      </w:r>
      <w:hyperlink r:id="rId7" w:history="1">
        <w:r w:rsidRPr="008114ED">
          <w:rPr>
            <w:rFonts w:ascii="Times New Roman" w:eastAsia="Times New Roman" w:hAnsi="Times New Roman" w:cs="Times New Roman"/>
            <w:color w:val="0000FF"/>
            <w:u w:val="single"/>
          </w:rPr>
          <w:t>http://rightquestion.org/educators/resources/</w:t>
        </w:r>
      </w:hyperlink>
      <w:r w:rsidRPr="008114ED"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List topics, issues, problems, challenges, or opportunities you would like to explore using the QFT.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These are topics you would want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your team or group of colleagues to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 xml:space="preserve">spend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time exploring.</w:t>
            </w: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  <w:p w:rsidR="0032360E" w:rsidRDefault="0032360E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60E" w:rsidRDefault="0032360E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Choose one from the list above to work on today. </w:t>
            </w:r>
          </w:p>
        </w:tc>
      </w:tr>
    </w:tbl>
    <w:p w:rsidR="002414EC" w:rsidRPr="008114ED" w:rsidRDefault="002414EC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533" w:tblpY="64"/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32360E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goals for using the QFT to address the topic above.</w:t>
            </w:r>
          </w:p>
        </w:tc>
      </w:tr>
      <w:tr w:rsidR="002414EC" w:rsidRPr="008114ED" w:rsidTr="005F2B3B">
        <w:trPr>
          <w:trHeight w:val="2653"/>
        </w:trPr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Generate new ideas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Set a research agenda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Analyze a problem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Assess an opportunity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Launch a new product, project, or initiative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Collaboration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Generate buy-in</w:t>
            </w:r>
          </w:p>
          <w:p w:rsidR="0032360E" w:rsidRPr="0032360E" w:rsidRDefault="0032360E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Build consensus</w:t>
            </w:r>
          </w:p>
          <w:p w:rsidR="005F2B3B" w:rsidRPr="005F2B3B" w:rsidRDefault="0032360E" w:rsidP="005F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60E">
              <w:rPr>
                <w:rFonts w:ascii="Times New Roman" w:eastAsia="Times New Roman" w:hAnsi="Times New Roman" w:cs="Times New Roman"/>
              </w:rPr>
              <w:t>Lead to an action plan</w:t>
            </w:r>
          </w:p>
          <w:p w:rsidR="0032360E" w:rsidRPr="0032360E" w:rsidRDefault="005F2B3B" w:rsidP="00323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Other:</w:t>
            </w:r>
          </w:p>
        </w:tc>
      </w:tr>
    </w:tbl>
    <w:p w:rsidR="002414EC" w:rsidRDefault="002414EC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5F2B3B" w:rsidRPr="008114ED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B3B" w:rsidRPr="008114ED" w:rsidRDefault="005F2B3B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do yo</w:t>
            </w:r>
            <w:r w:rsidR="0082201B">
              <w:rPr>
                <w:rFonts w:ascii="Times New Roman" w:eastAsia="Times New Roman" w:hAnsi="Times New Roman" w:cs="Times New Roman"/>
                <w:color w:val="000000"/>
              </w:rPr>
              <w:t xml:space="preserve">u envision your role in the process: as strictly a facilitator or as a facilitator/participant? Consider advantages and disadvantages. </w:t>
            </w:r>
          </w:p>
        </w:tc>
      </w:tr>
      <w:tr w:rsidR="005F2B3B" w:rsidRPr="008114ED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B3B" w:rsidRDefault="005F2B3B" w:rsidP="005F2B3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  <w:p w:rsidR="005F2B3B" w:rsidRPr="008114ED" w:rsidRDefault="005F2B3B" w:rsidP="005F2B3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2B3B" w:rsidRPr="008114ED" w:rsidTr="005F2B3B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2B3B" w:rsidRPr="008114ED" w:rsidRDefault="0082201B" w:rsidP="005825F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Tip: In a classroom setting, the teacher serves as a facilitator only and should avoid giving examples, getting pulled into group discussions, and placing judgment on contributions to allow students time for divergent thinking, productive struggle, and intellectual heavy-lifting. However, in a group of adults, a facilitator may also participate as a member of the group. A facilitator/participant in an adult learning setting should be mindful of acknowledging contributions equally and monitoring the “airtime” (inclu</w:t>
            </w:r>
            <w:r w:rsidR="005825FC">
              <w:rPr>
                <w:rFonts w:ascii="Times New Roman" w:eastAsia="Times New Roman" w:hAnsi="Times New Roman" w:cs="Times New Roman"/>
              </w:rPr>
              <w:t>ding their own!), to ensure an effective, equitable process.</w:t>
            </w:r>
          </w:p>
        </w:tc>
      </w:tr>
    </w:tbl>
    <w:p w:rsidR="005F2B3B" w:rsidRPr="008114ED" w:rsidRDefault="005F2B3B" w:rsidP="002414EC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 Question Focus (QFocus) is:</w:t>
            </w:r>
          </w:p>
          <w:p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a stimulus or prompt about which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ask questions</w:t>
            </w:r>
          </w:p>
          <w:p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a statement, phrase, primary source, visual, audio clip, statistic, etc. </w:t>
            </w:r>
          </w:p>
          <w:p w:rsidR="002414EC" w:rsidRPr="008114ED" w:rsidRDefault="002414EC" w:rsidP="002414E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NOT a question</w:t>
            </w: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strong QFocus will…</w:t>
            </w:r>
          </w:p>
          <w:p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be simple and clear (without any further explanation) </w:t>
            </w:r>
          </w:p>
          <w:p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be closely related to the objectives of the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meeting/session</w:t>
            </w:r>
          </w:p>
          <w:p w:rsidR="002414EC" w:rsidRPr="008114ED" w:rsidRDefault="002414EC" w:rsidP="002414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offer many possible lines of questioning</w:t>
            </w:r>
          </w:p>
          <w:p w:rsidR="002414EC" w:rsidRPr="008114ED" w:rsidRDefault="002414EC" w:rsidP="0032360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be provocative and interesting to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but not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perceived as heavy-handed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or leading </w:t>
            </w:r>
          </w:p>
        </w:tc>
      </w:tr>
    </w:tbl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323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Brainstorm several QFocus possibilities that are closely related to your goals.</w:t>
            </w: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0"/>
      </w:tblGrid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3236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Quickly test ONE of the above possibilities by listing questions different </w:t>
            </w:r>
            <w:r w:rsidR="0032360E">
              <w:rPr>
                <w:rFonts w:ascii="Times New Roman" w:eastAsia="Times New Roman" w:hAnsi="Times New Roman" w:cs="Times New Roman"/>
                <w:color w:val="000000"/>
              </w:rPr>
              <w:t>colleagues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might ask.</w:t>
            </w: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414EC" w:rsidRPr="008114ED" w:rsidTr="002414EC">
        <w:tc>
          <w:tcPr>
            <w:tcW w:w="1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Tip: It is often helpful to ask someone else to test your QFocus by asking a few questions about it. Consider how closely aligned these questions ar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e with your goals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</w:tr>
    </w:tbl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656"/>
        <w:gridCol w:w="552"/>
        <w:gridCol w:w="2789"/>
      </w:tblGrid>
      <w:tr w:rsidR="002414EC" w:rsidRPr="008114ED" w:rsidTr="002414EC">
        <w:trPr>
          <w:trHeight w:val="440"/>
        </w:trPr>
        <w:tc>
          <w:tcPr>
            <w:tcW w:w="11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You may use this chart to troubleshoot your QFocus. If you answer “yes” to any of the questions, you may want to change your QFocus</w:t>
            </w:r>
            <w:r w:rsidRPr="008114ED">
              <w:rPr>
                <w:rFonts w:ascii="Times New Roman" w:eastAsia="Times New Roman" w:hAnsi="Times New Roman" w:cs="Times New Roman"/>
                <w:color w:val="FFFFFF"/>
              </w:rPr>
              <w:t>. </w:t>
            </w: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UNSURE</w:t>
            </w: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Is the QFocus a question?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Is there too much information?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Will the QFocus limit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people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to only one line of thinking?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5F2B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Is there a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 xml:space="preserve">particular 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word that might distract?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14EC" w:rsidRPr="008114ED" w:rsidTr="00241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Will </w:t>
            </w:r>
            <w:r w:rsidR="005F2B3B"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r w:rsidRPr="008114ED">
              <w:rPr>
                <w:rFonts w:ascii="Times New Roman" w:eastAsia="Times New Roman" w:hAnsi="Times New Roman" w:cs="Times New Roman"/>
                <w:color w:val="000000"/>
              </w:rPr>
              <w:t xml:space="preserve"> perceive the QFocus as biased, leading, or heavy-handed? </w:t>
            </w:r>
          </w:p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14EC" w:rsidRPr="008114ED" w:rsidRDefault="002414EC" w:rsidP="002414E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0"/>
      </w:tblGrid>
      <w:tr w:rsidR="002414EC" w:rsidRPr="008114ED" w:rsidTr="002414EC">
        <w:tc>
          <w:tcPr>
            <w:tcW w:w="1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  <w:color w:val="000000"/>
              </w:rPr>
              <w:t>Revise your QFocus.  </w:t>
            </w:r>
          </w:p>
        </w:tc>
      </w:tr>
      <w:tr w:rsidR="002414EC" w:rsidRPr="008114ED" w:rsidTr="00F80A1D">
        <w:trPr>
          <w:trHeight w:val="634"/>
        </w:trPr>
        <w:tc>
          <w:tcPr>
            <w:tcW w:w="1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14EC" w:rsidRPr="008114ED" w:rsidRDefault="002414EC" w:rsidP="002414EC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8114E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DC28AF" w:rsidRDefault="00DC28AF"/>
    <w:sectPr w:rsidR="00DC28AF" w:rsidSect="002414EC">
      <w:footerReference w:type="default" r:id="rId8"/>
      <w:pgSz w:w="12240" w:h="15840"/>
      <w:pgMar w:top="245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F7" w:rsidRDefault="006076F7">
      <w:pPr>
        <w:spacing w:after="0" w:line="240" w:lineRule="auto"/>
      </w:pPr>
      <w:r>
        <w:separator/>
      </w:r>
    </w:p>
  </w:endnote>
  <w:endnote w:type="continuationSeparator" w:id="0">
    <w:p w:rsidR="006076F7" w:rsidRDefault="006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1B" w:rsidRDefault="008220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26F67" wp14:editId="7DC8874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07060" cy="287020"/>
          <wp:effectExtent l="0" t="0" r="2540" b="0"/>
          <wp:wrapTight wrapText="bothSides">
            <wp:wrapPolygon edited="0">
              <wp:start x="0" y="0"/>
              <wp:lineTo x="0" y="20071"/>
              <wp:lineTo x="21013" y="20071"/>
              <wp:lineTo x="210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73C">
      <w:rPr>
        <w:rFonts w:ascii="Times New Roman" w:hAnsi="Times New Roman" w:cs="Times New Roman"/>
      </w:rPr>
      <w:ptab w:relativeTo="margin" w:alignment="center" w:leader="none"/>
    </w:r>
    <w:r w:rsidRPr="0006373C">
      <w:rPr>
        <w:rFonts w:ascii="Times New Roman" w:hAnsi="Times New Roman" w:cs="Times New Roman"/>
      </w:rPr>
      <w:t xml:space="preserve">Source: The Right Question </w:t>
    </w:r>
    <w:r w:rsidRPr="006F506E">
      <w:rPr>
        <w:rFonts w:ascii="Times New Roman" w:hAnsi="Times New Roman" w:cs="Times New Roman"/>
      </w:rPr>
      <w:t>Institute</w:t>
    </w:r>
    <w:r w:rsidRPr="006F506E">
      <w:rPr>
        <w:rFonts w:ascii="Times New Roman" w:hAnsi="Times New Roman" w:cs="Times New Roman"/>
      </w:rPr>
      <w:ptab w:relativeTo="margin" w:alignment="right" w:leader="none"/>
    </w:r>
    <w:r w:rsidRPr="006F506E">
      <w:rPr>
        <w:rFonts w:ascii="Times New Roman" w:hAnsi="Times New Roman" w:cs="Times New Roman"/>
      </w:rPr>
      <w:t>rightquestion.org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F7" w:rsidRDefault="006076F7">
      <w:pPr>
        <w:spacing w:after="0" w:line="240" w:lineRule="auto"/>
      </w:pPr>
      <w:r>
        <w:separator/>
      </w:r>
    </w:p>
  </w:footnote>
  <w:footnote w:type="continuationSeparator" w:id="0">
    <w:p w:rsidR="006076F7" w:rsidRDefault="006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46D"/>
    <w:multiLevelType w:val="multilevel"/>
    <w:tmpl w:val="B054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A75D7"/>
    <w:multiLevelType w:val="hybridMultilevel"/>
    <w:tmpl w:val="36C8F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798F"/>
    <w:multiLevelType w:val="multilevel"/>
    <w:tmpl w:val="8C2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9207E"/>
    <w:multiLevelType w:val="multilevel"/>
    <w:tmpl w:val="78A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C"/>
    <w:rsid w:val="002414EC"/>
    <w:rsid w:val="0032360E"/>
    <w:rsid w:val="00484B69"/>
    <w:rsid w:val="005825FC"/>
    <w:rsid w:val="005F2B3B"/>
    <w:rsid w:val="006076F7"/>
    <w:rsid w:val="0082201B"/>
    <w:rsid w:val="00907727"/>
    <w:rsid w:val="00DC28AF"/>
    <w:rsid w:val="00F26164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3D6B709-5709-4C4B-A236-24E9198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E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2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ghtquestion.org/educators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Katy</cp:lastModifiedBy>
  <cp:revision>2</cp:revision>
  <dcterms:created xsi:type="dcterms:W3CDTF">2020-02-18T14:51:00Z</dcterms:created>
  <dcterms:modified xsi:type="dcterms:W3CDTF">2020-02-18T14:51:00Z</dcterms:modified>
</cp:coreProperties>
</file>