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2207400" cy="134778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7400" cy="1347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/>
        <w:drawing>
          <wp:inline distB="19050" distT="19050" distL="19050" distR="19050">
            <wp:extent cx="1981200" cy="1028700"/>
            <wp:effectExtent b="12700" l="12700" r="12700" t="127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0287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/>
        <w:drawing>
          <wp:inline distB="19050" distT="19050" distL="19050" distR="19050">
            <wp:extent cx="1538288" cy="1538288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8288" cy="1538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sectPr>
      <w:footerReference r:id="rId9" w:type="default"/>
      <w:pgSz w:h="15840" w:w="12240" w:orient="portrait"/>
      <w:pgMar w:bottom="720" w:top="720" w:left="720" w:right="720" w:header="720" w:footer="720"/>
      <w:pgNumType w:start="1"/>
      <w:cols w:equalWidth="0" w:num="3">
        <w:col w:space="720" w:w="3120"/>
        <w:col w:space="720" w:w="3120"/>
        <w:col w:space="0" w:w="312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1">
    <w:pPr>
      <w:jc w:val="center"/>
      <w:rPr>
        <w:sz w:val="34"/>
        <w:szCs w:val="34"/>
      </w:rPr>
    </w:pPr>
    <w:r w:rsidDel="00000000" w:rsidR="00000000" w:rsidRPr="00000000">
      <w:rPr>
        <w:sz w:val="34"/>
        <w:szCs w:val="34"/>
        <w:rtl w:val="0"/>
      </w:rPr>
      <w:t xml:space="preserve">So what will your QFocus be?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